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2A102" w14:textId="7CA71DFC" w:rsidR="002D2C48" w:rsidRPr="00391B41" w:rsidRDefault="00391B41" w:rsidP="002D2C48">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w:t>
      </w:r>
      <w:r w:rsidR="007800B2">
        <w:rPr>
          <w:rFonts w:ascii="Arial" w:hAnsi="Arial" w:cs="Arial"/>
          <w:b/>
          <w:noProof/>
          <w:sz w:val="24"/>
        </w:rPr>
        <w:t>6</w:t>
      </w:r>
      <w:r w:rsidR="002D2C48" w:rsidRPr="00391B41">
        <w:rPr>
          <w:rFonts w:ascii="Arial" w:hAnsi="Arial" w:cs="Arial"/>
          <w:b/>
          <w:noProof/>
          <w:sz w:val="24"/>
          <w:szCs w:val="24"/>
          <w:lang w:val="en-US"/>
        </w:rPr>
        <w:tab/>
      </w:r>
      <w:r w:rsidR="00D86FF8" w:rsidRPr="00D86FF8">
        <w:rPr>
          <w:rFonts w:ascii="Arial" w:hAnsi="Arial" w:cs="Arial"/>
          <w:b/>
          <w:noProof/>
          <w:sz w:val="24"/>
          <w:szCs w:val="24"/>
          <w:lang w:val="en-US"/>
        </w:rPr>
        <w:t>R4-1802874</w:t>
      </w:r>
    </w:p>
    <w:p w14:paraId="43979721" w14:textId="04C09D4C" w:rsidR="002D2C48" w:rsidRPr="00391B41" w:rsidRDefault="00B07329" w:rsidP="002D2C48">
      <w:pPr>
        <w:pStyle w:val="CRCoverPage"/>
        <w:outlineLvl w:val="0"/>
        <w:rPr>
          <w:rFonts w:cs="Arial"/>
          <w:b/>
          <w:noProof/>
          <w:sz w:val="24"/>
        </w:rPr>
      </w:pPr>
      <w:r w:rsidRPr="00B07329">
        <w:rPr>
          <w:rFonts w:cs="Arial"/>
          <w:b/>
          <w:noProof/>
          <w:sz w:val="24"/>
        </w:rPr>
        <w:t>Athens</w:t>
      </w:r>
      <w:r>
        <w:rPr>
          <w:rFonts w:cs="Arial"/>
          <w:b/>
          <w:noProof/>
          <w:sz w:val="24"/>
        </w:rPr>
        <w:t>, Greece</w:t>
      </w:r>
      <w:r w:rsidR="002D2C48" w:rsidRPr="00391B41">
        <w:rPr>
          <w:rFonts w:cs="Arial"/>
          <w:b/>
          <w:noProof/>
          <w:sz w:val="24"/>
        </w:rPr>
        <w:t xml:space="preserve">, </w:t>
      </w:r>
      <w:r w:rsidRPr="00B07329">
        <w:rPr>
          <w:rFonts w:cs="Arial"/>
          <w:b/>
          <w:noProof/>
          <w:sz w:val="24"/>
        </w:rPr>
        <w:t xml:space="preserve">26 Feb - 2 Mar 2018  </w:t>
      </w:r>
    </w:p>
    <w:p w14:paraId="298D98D1" w14:textId="77777777" w:rsidR="00462F31" w:rsidRDefault="00462F31" w:rsidP="003C016E">
      <w:pPr>
        <w:pStyle w:val="Header"/>
        <w:rPr>
          <w:b w:val="0"/>
          <w:sz w:val="24"/>
        </w:rPr>
      </w:pPr>
    </w:p>
    <w:p w14:paraId="382C5CDF"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8F3B3C7" w14:textId="697E3C49"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23CE">
        <w:rPr>
          <w:rFonts w:ascii="Arial" w:hAnsi="Arial"/>
          <w:sz w:val="24"/>
          <w:lang w:val="en-US"/>
        </w:rPr>
        <w:t xml:space="preserve">NS 05 AMPR for CAT M2 </w:t>
      </w:r>
    </w:p>
    <w:p w14:paraId="584487D3" w14:textId="5228E60E"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15533D">
        <w:rPr>
          <w:rFonts w:ascii="Arial" w:hAnsi="Arial"/>
          <w:sz w:val="24"/>
          <w:lang w:val="en-US"/>
        </w:rPr>
        <w:t>6.19.3</w:t>
      </w:r>
    </w:p>
    <w:p w14:paraId="581B7BC6"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316837C4" w14:textId="0AFDC844" w:rsidR="00ED7522" w:rsidRDefault="000E0602" w:rsidP="006866E3">
      <w:pPr>
        <w:pStyle w:val="Heading1"/>
        <w:tabs>
          <w:tab w:val="clear" w:pos="432"/>
          <w:tab w:val="num" w:pos="522"/>
        </w:tabs>
        <w:ind w:left="522" w:hanging="522"/>
        <w:rPr>
          <w:lang w:val="en-US"/>
        </w:rPr>
      </w:pPr>
      <w:r>
        <w:rPr>
          <w:lang w:val="en-US"/>
        </w:rPr>
        <w:t>Introduction</w:t>
      </w:r>
    </w:p>
    <w:p w14:paraId="44F88895" w14:textId="2F8B494A" w:rsidR="003523CE" w:rsidRDefault="003523CE" w:rsidP="003523CE">
      <w:pPr>
        <w:rPr>
          <w:lang w:val="en-US"/>
        </w:rPr>
      </w:pPr>
      <w:r>
        <w:rPr>
          <w:lang w:val="en-US"/>
        </w:rPr>
        <w:t xml:space="preserve">In [1], AMPR for NS05 for CATM2 has been proposed based on some of the initial simulation results. However, all the cases needed for specifying AMPR for NS05 for CATM2 were not simulated. </w:t>
      </w:r>
    </w:p>
    <w:p w14:paraId="63ACA4F3" w14:textId="2A1B1F40" w:rsidR="00C65D3E" w:rsidRDefault="00C65D3E" w:rsidP="00C65D3E">
      <w:pPr>
        <w:rPr>
          <w:lang w:val="en-US"/>
        </w:rPr>
      </w:pPr>
      <w:r>
        <w:rPr>
          <w:lang w:val="en-US"/>
        </w:rPr>
        <w:t xml:space="preserve">In [1], the AMPR table proposed is as shown below: </w:t>
      </w:r>
    </w:p>
    <w:p w14:paraId="6D8AB330" w14:textId="77777777" w:rsidR="00281CAB" w:rsidRDefault="00281CAB" w:rsidP="00C65D3E">
      <w:pPr>
        <w:rPr>
          <w:lang w:val="en-US"/>
        </w:rPr>
      </w:pPr>
    </w:p>
    <w:tbl>
      <w:tblPr>
        <w:tblW w:w="9915" w:type="dxa"/>
        <w:tblCellMar>
          <w:left w:w="0" w:type="dxa"/>
          <w:right w:w="0" w:type="dxa"/>
        </w:tblCellMar>
        <w:tblLook w:val="0600" w:firstRow="0" w:lastRow="0" w:firstColumn="0" w:lastColumn="0" w:noHBand="1" w:noVBand="1"/>
      </w:tblPr>
      <w:tblGrid>
        <w:gridCol w:w="3641"/>
        <w:gridCol w:w="1053"/>
        <w:gridCol w:w="1293"/>
        <w:gridCol w:w="1233"/>
        <w:gridCol w:w="842"/>
        <w:gridCol w:w="782"/>
        <w:gridCol w:w="1071"/>
      </w:tblGrid>
      <w:tr w:rsidR="00C65D3E" w:rsidRPr="00C65D3E" w14:paraId="637857F7" w14:textId="77777777" w:rsidTr="00D86FF8">
        <w:trPr>
          <w:trHeight w:val="393"/>
        </w:trPr>
        <w:tc>
          <w:tcPr>
            <w:tcW w:w="364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7140EBAC" w14:textId="77777777" w:rsidR="00C65D3E" w:rsidRPr="00D86FF8" w:rsidRDefault="00C65D3E" w:rsidP="00D86FF8">
            <w:pPr>
              <w:jc w:val="center"/>
              <w:rPr>
                <w:lang w:val="en-US"/>
              </w:rPr>
            </w:pPr>
            <w:r w:rsidRPr="00D86FF8">
              <w:rPr>
                <w:b/>
                <w:bCs/>
                <w:lang w:val="en-US"/>
              </w:rPr>
              <w:t>Channel bandwidth [MHz]</w:t>
            </w:r>
          </w:p>
        </w:tc>
        <w:tc>
          <w:tcPr>
            <w:tcW w:w="6274" w:type="dxa"/>
            <w:gridSpan w:val="6"/>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629E06D0" w14:textId="77777777" w:rsidR="00C65D3E" w:rsidRPr="00D86FF8" w:rsidRDefault="00C65D3E" w:rsidP="00D86FF8">
            <w:pPr>
              <w:jc w:val="center"/>
              <w:rPr>
                <w:lang w:val="en-US"/>
              </w:rPr>
            </w:pPr>
            <w:r w:rsidRPr="00D86FF8">
              <w:rPr>
                <w:b/>
                <w:bCs/>
                <w:lang w:val="en-US"/>
              </w:rPr>
              <w:t>20</w:t>
            </w:r>
          </w:p>
        </w:tc>
      </w:tr>
      <w:tr w:rsidR="00C65D3E" w:rsidRPr="00C65D3E" w14:paraId="2B0C9790" w14:textId="77777777" w:rsidTr="00D86FF8">
        <w:trPr>
          <w:trHeight w:val="201"/>
        </w:trPr>
        <w:tc>
          <w:tcPr>
            <w:tcW w:w="364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1AD388FB" w14:textId="77777777" w:rsidR="00C65D3E" w:rsidRPr="00D86FF8" w:rsidRDefault="00C65D3E" w:rsidP="00D86FF8">
            <w:pPr>
              <w:jc w:val="center"/>
              <w:rPr>
                <w:lang w:val="en-US"/>
              </w:rPr>
            </w:pPr>
            <w:r w:rsidRPr="00D86FF8">
              <w:rPr>
                <w:b/>
                <w:bCs/>
                <w:lang w:val="en-US"/>
              </w:rPr>
              <w:t>Fc (MHz)</w:t>
            </w:r>
          </w:p>
        </w:tc>
        <w:tc>
          <w:tcPr>
            <w:tcW w:w="6274" w:type="dxa"/>
            <w:gridSpan w:val="6"/>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403ACE64" w14:textId="77777777" w:rsidR="00C65D3E" w:rsidRPr="00D86FF8" w:rsidRDefault="00C65D3E" w:rsidP="00D86FF8">
            <w:pPr>
              <w:jc w:val="center"/>
              <w:rPr>
                <w:lang w:val="en-US"/>
              </w:rPr>
            </w:pPr>
            <w:r w:rsidRPr="00D86FF8">
              <w:rPr>
                <w:b/>
                <w:bCs/>
                <w:lang w:val="en-US"/>
              </w:rPr>
              <w:t>1930</w:t>
            </w:r>
          </w:p>
        </w:tc>
      </w:tr>
      <w:tr w:rsidR="00C65D3E" w:rsidRPr="00C65D3E" w14:paraId="21C4D015" w14:textId="77777777" w:rsidTr="00D86FF8">
        <w:trPr>
          <w:trHeight w:val="306"/>
        </w:trPr>
        <w:tc>
          <w:tcPr>
            <w:tcW w:w="364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1D1F42DC" w14:textId="77777777" w:rsidR="00C65D3E" w:rsidRPr="00D86FF8" w:rsidRDefault="00C65D3E" w:rsidP="00D86FF8">
            <w:pPr>
              <w:jc w:val="center"/>
              <w:rPr>
                <w:lang w:val="en-US"/>
              </w:rPr>
            </w:pPr>
            <w:r w:rsidRPr="00D86FF8">
              <w:rPr>
                <w:b/>
                <w:bCs/>
                <w:lang w:val="en-US"/>
              </w:rPr>
              <w:t>(</w:t>
            </w:r>
            <w:proofErr w:type="spellStart"/>
            <w:proofErr w:type="gramStart"/>
            <w:r w:rsidRPr="00D86FF8">
              <w:rPr>
                <w:b/>
                <w:bCs/>
                <w:lang w:val="en-US"/>
              </w:rPr>
              <w:t>NB</w:t>
            </w:r>
            <w:r w:rsidRPr="00D86FF8">
              <w:rPr>
                <w:b/>
                <w:bCs/>
                <w:vertAlign w:val="subscript"/>
                <w:lang w:val="en-US"/>
              </w:rPr>
              <w:t>index</w:t>
            </w:r>
            <w:r w:rsidRPr="00D86FF8">
              <w:rPr>
                <w:b/>
                <w:bCs/>
                <w:lang w:val="en-US"/>
              </w:rPr>
              <w:t>,RB</w:t>
            </w:r>
            <w:r w:rsidRPr="00D86FF8">
              <w:rPr>
                <w:b/>
                <w:bCs/>
                <w:vertAlign w:val="subscript"/>
                <w:lang w:val="en-US"/>
              </w:rPr>
              <w:t>start</w:t>
            </w:r>
            <w:proofErr w:type="spellEnd"/>
            <w:proofErr w:type="gramEnd"/>
            <w:r w:rsidRPr="00D86FF8">
              <w:rPr>
                <w:b/>
                <w:bCs/>
                <w:lang w:val="en-US"/>
              </w:rPr>
              <w:t>)</w:t>
            </w:r>
          </w:p>
        </w:tc>
        <w:tc>
          <w:tcPr>
            <w:tcW w:w="105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5354B9B4" w14:textId="77777777" w:rsidR="00C65D3E" w:rsidRPr="00D86FF8" w:rsidRDefault="00C65D3E" w:rsidP="00D86FF8">
            <w:pPr>
              <w:jc w:val="center"/>
              <w:rPr>
                <w:lang w:val="en-US"/>
              </w:rPr>
            </w:pPr>
            <w:r w:rsidRPr="00D86FF8">
              <w:rPr>
                <w:b/>
                <w:bCs/>
                <w:lang w:val="en-US"/>
              </w:rPr>
              <w:t>(0,0)</w:t>
            </w:r>
          </w:p>
        </w:tc>
        <w:tc>
          <w:tcPr>
            <w:tcW w:w="129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746508AD" w14:textId="77777777" w:rsidR="00C65D3E" w:rsidRPr="00D86FF8" w:rsidRDefault="00C65D3E" w:rsidP="00D86FF8">
            <w:pPr>
              <w:jc w:val="center"/>
              <w:rPr>
                <w:lang w:val="en-US"/>
              </w:rPr>
            </w:pPr>
            <w:r w:rsidRPr="00D86FF8">
              <w:rPr>
                <w:b/>
                <w:bCs/>
                <w:lang w:val="en-US"/>
              </w:rPr>
              <w:t>(0,3)</w:t>
            </w:r>
          </w:p>
        </w:tc>
        <w:tc>
          <w:tcPr>
            <w:tcW w:w="123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630AD054" w14:textId="77777777" w:rsidR="00C65D3E" w:rsidRPr="00D86FF8" w:rsidRDefault="00C65D3E" w:rsidP="00D86FF8">
            <w:pPr>
              <w:jc w:val="center"/>
              <w:rPr>
                <w:lang w:val="en-US"/>
              </w:rPr>
            </w:pPr>
            <w:r w:rsidRPr="00D86FF8">
              <w:rPr>
                <w:b/>
                <w:bCs/>
                <w:lang w:val="en-US"/>
              </w:rPr>
              <w:t>(0,6)</w:t>
            </w:r>
          </w:p>
        </w:tc>
        <w:tc>
          <w:tcPr>
            <w:tcW w:w="1624"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30E70D8B" w14:textId="77777777" w:rsidR="00C65D3E" w:rsidRPr="00D86FF8" w:rsidRDefault="00C65D3E" w:rsidP="00D86FF8">
            <w:pPr>
              <w:jc w:val="center"/>
              <w:rPr>
                <w:lang w:val="en-US"/>
              </w:rPr>
            </w:pPr>
            <w:r w:rsidRPr="00D86FF8">
              <w:rPr>
                <w:b/>
                <w:bCs/>
                <w:lang w:val="en-US"/>
              </w:rPr>
              <w:t>(1,0)</w:t>
            </w:r>
          </w:p>
        </w:tc>
        <w:tc>
          <w:tcPr>
            <w:tcW w:w="106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2AFF5DF8" w14:textId="77777777" w:rsidR="00C65D3E" w:rsidRPr="00D86FF8" w:rsidRDefault="00C65D3E" w:rsidP="00D86FF8">
            <w:pPr>
              <w:jc w:val="center"/>
              <w:rPr>
                <w:lang w:val="en-US"/>
              </w:rPr>
            </w:pPr>
            <w:r w:rsidRPr="00D86FF8">
              <w:rPr>
                <w:b/>
                <w:bCs/>
                <w:lang w:val="en-US"/>
              </w:rPr>
              <w:t>(1,3)</w:t>
            </w:r>
          </w:p>
        </w:tc>
      </w:tr>
      <w:tr w:rsidR="00C65D3E" w:rsidRPr="00C65D3E" w14:paraId="670E0DC7" w14:textId="77777777" w:rsidTr="00D86FF8">
        <w:trPr>
          <w:trHeight w:val="201"/>
        </w:trPr>
        <w:tc>
          <w:tcPr>
            <w:tcW w:w="364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166F7911" w14:textId="77777777" w:rsidR="00C65D3E" w:rsidRPr="00D86FF8" w:rsidRDefault="00C65D3E" w:rsidP="00D86FF8">
            <w:pPr>
              <w:jc w:val="center"/>
              <w:rPr>
                <w:lang w:val="en-US"/>
              </w:rPr>
            </w:pPr>
            <w:r w:rsidRPr="00D86FF8">
              <w:rPr>
                <w:b/>
                <w:bCs/>
                <w:lang w:val="en-US"/>
              </w:rPr>
              <w:t>L</w:t>
            </w:r>
            <w:r w:rsidRPr="00D86FF8">
              <w:rPr>
                <w:b/>
                <w:bCs/>
                <w:vertAlign w:val="subscript"/>
                <w:lang w:val="en-US"/>
              </w:rPr>
              <w:t>CRB</w:t>
            </w:r>
          </w:p>
        </w:tc>
        <w:tc>
          <w:tcPr>
            <w:tcW w:w="105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57" w:type="dxa"/>
              <w:bottom w:w="0" w:type="dxa"/>
              <w:right w:w="57" w:type="dxa"/>
            </w:tcMar>
            <w:vAlign w:val="center"/>
            <w:hideMark/>
          </w:tcPr>
          <w:p w14:paraId="4D8446EF" w14:textId="77777777" w:rsidR="00C65D3E" w:rsidRPr="00D86FF8" w:rsidRDefault="00C65D3E" w:rsidP="00D86FF8">
            <w:pPr>
              <w:jc w:val="center"/>
              <w:rPr>
                <w:lang w:val="en-US"/>
              </w:rPr>
            </w:pPr>
            <w:r w:rsidRPr="00D86FF8">
              <w:rPr>
                <w:b/>
                <w:bCs/>
              </w:rPr>
              <w:t>≥</w:t>
            </w:r>
            <w:r w:rsidRPr="00D86FF8">
              <w:rPr>
                <w:b/>
                <w:bCs/>
                <w:lang w:val="en-US"/>
              </w:rPr>
              <w:t xml:space="preserve"> 15</w:t>
            </w:r>
          </w:p>
        </w:tc>
        <w:tc>
          <w:tcPr>
            <w:tcW w:w="129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66A21CC8" w14:textId="77777777" w:rsidR="00C65D3E" w:rsidRPr="00D86FF8" w:rsidRDefault="00C65D3E" w:rsidP="00D86FF8">
            <w:pPr>
              <w:jc w:val="center"/>
              <w:rPr>
                <w:lang w:val="en-US"/>
              </w:rPr>
            </w:pPr>
            <w:r w:rsidRPr="00D86FF8">
              <w:rPr>
                <w:b/>
                <w:bCs/>
                <w:lang w:val="en-US"/>
              </w:rPr>
              <w:t>18</w:t>
            </w:r>
          </w:p>
        </w:tc>
        <w:tc>
          <w:tcPr>
            <w:tcW w:w="123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74371C50" w14:textId="77777777" w:rsidR="00C65D3E" w:rsidRPr="00D86FF8" w:rsidRDefault="00C65D3E" w:rsidP="00D86FF8">
            <w:pPr>
              <w:jc w:val="center"/>
              <w:rPr>
                <w:lang w:val="en-US"/>
              </w:rPr>
            </w:pPr>
            <w:r w:rsidRPr="00D86FF8">
              <w:rPr>
                <w:b/>
                <w:bCs/>
                <w:lang w:val="en-US"/>
              </w:rPr>
              <w:t>15</w:t>
            </w:r>
          </w:p>
        </w:tc>
        <w:tc>
          <w:tcPr>
            <w:tcW w:w="842"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01462C57" w14:textId="77777777" w:rsidR="00C65D3E" w:rsidRPr="00D86FF8" w:rsidRDefault="00C65D3E" w:rsidP="00D86FF8">
            <w:pPr>
              <w:jc w:val="center"/>
              <w:rPr>
                <w:lang w:val="en-US"/>
              </w:rPr>
            </w:pPr>
            <w:r w:rsidRPr="00D86FF8">
              <w:rPr>
                <w:b/>
                <w:bCs/>
                <w:lang w:val="en-US"/>
              </w:rPr>
              <w:t>15</w:t>
            </w:r>
          </w:p>
        </w:tc>
        <w:tc>
          <w:tcPr>
            <w:tcW w:w="782"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7C1FC212" w14:textId="77777777" w:rsidR="00C65D3E" w:rsidRPr="00D86FF8" w:rsidRDefault="00C65D3E" w:rsidP="00D86FF8">
            <w:pPr>
              <w:jc w:val="center"/>
              <w:rPr>
                <w:lang w:val="en-US"/>
              </w:rPr>
            </w:pPr>
            <w:r w:rsidRPr="00D86FF8">
              <w:rPr>
                <w:b/>
                <w:bCs/>
              </w:rPr>
              <w:t>≥</w:t>
            </w:r>
            <w:r w:rsidRPr="00D86FF8">
              <w:rPr>
                <w:b/>
                <w:bCs/>
                <w:lang w:val="en-US"/>
              </w:rPr>
              <w:t>18</w:t>
            </w:r>
          </w:p>
        </w:tc>
        <w:tc>
          <w:tcPr>
            <w:tcW w:w="106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69651CC8" w14:textId="77777777" w:rsidR="00C65D3E" w:rsidRPr="00D86FF8" w:rsidRDefault="00C65D3E" w:rsidP="00D86FF8">
            <w:pPr>
              <w:jc w:val="center"/>
              <w:rPr>
                <w:lang w:val="en-US"/>
              </w:rPr>
            </w:pPr>
            <w:r w:rsidRPr="00D86FF8">
              <w:rPr>
                <w:b/>
                <w:bCs/>
                <w:lang w:val="en-US"/>
              </w:rPr>
              <w:t>18</w:t>
            </w:r>
          </w:p>
        </w:tc>
      </w:tr>
      <w:tr w:rsidR="00C65D3E" w:rsidRPr="00C65D3E" w14:paraId="51C3F8EC" w14:textId="77777777" w:rsidTr="00D86FF8">
        <w:trPr>
          <w:trHeight w:val="201"/>
        </w:trPr>
        <w:tc>
          <w:tcPr>
            <w:tcW w:w="364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2133856E" w14:textId="77777777" w:rsidR="00C65D3E" w:rsidRPr="00D86FF8" w:rsidRDefault="00C65D3E" w:rsidP="00D86FF8">
            <w:pPr>
              <w:jc w:val="center"/>
              <w:rPr>
                <w:lang w:val="en-US"/>
              </w:rPr>
            </w:pPr>
            <w:r w:rsidRPr="00D86FF8">
              <w:rPr>
                <w:b/>
                <w:bCs/>
                <w:lang w:val="en-US"/>
              </w:rPr>
              <w:t>A-MPR [dB]</w:t>
            </w:r>
          </w:p>
        </w:tc>
        <w:tc>
          <w:tcPr>
            <w:tcW w:w="105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57" w:type="dxa"/>
              <w:bottom w:w="0" w:type="dxa"/>
              <w:right w:w="57" w:type="dxa"/>
            </w:tcMar>
            <w:vAlign w:val="center"/>
            <w:hideMark/>
          </w:tcPr>
          <w:p w14:paraId="50928349" w14:textId="77777777" w:rsidR="00C65D3E" w:rsidRPr="00D86FF8" w:rsidRDefault="00C65D3E" w:rsidP="00D86FF8">
            <w:pPr>
              <w:jc w:val="center"/>
              <w:rPr>
                <w:lang w:val="en-US"/>
              </w:rPr>
            </w:pPr>
            <w:r w:rsidRPr="00D86FF8">
              <w:rPr>
                <w:b/>
                <w:bCs/>
                <w:lang w:val="en-US"/>
              </w:rPr>
              <w:t>≤ [4]</w:t>
            </w:r>
          </w:p>
        </w:tc>
        <w:tc>
          <w:tcPr>
            <w:tcW w:w="129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1FC35572" w14:textId="77777777" w:rsidR="00C65D3E" w:rsidRPr="00D86FF8" w:rsidRDefault="00C65D3E" w:rsidP="00D86FF8">
            <w:pPr>
              <w:jc w:val="center"/>
              <w:rPr>
                <w:lang w:val="en-US"/>
              </w:rPr>
            </w:pPr>
            <w:r w:rsidRPr="00D86FF8">
              <w:rPr>
                <w:b/>
                <w:bCs/>
                <w:lang w:val="en-US"/>
              </w:rPr>
              <w:t>≤ [4]</w:t>
            </w:r>
          </w:p>
        </w:tc>
        <w:tc>
          <w:tcPr>
            <w:tcW w:w="123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23B1CCA9" w14:textId="77777777" w:rsidR="00C65D3E" w:rsidRPr="00D86FF8" w:rsidRDefault="00C65D3E" w:rsidP="00D86FF8">
            <w:pPr>
              <w:jc w:val="center"/>
              <w:rPr>
                <w:lang w:val="en-US"/>
              </w:rPr>
            </w:pPr>
            <w:r w:rsidRPr="00D86FF8">
              <w:rPr>
                <w:b/>
                <w:bCs/>
                <w:lang w:val="en-US"/>
              </w:rPr>
              <w:t>≤ [1]</w:t>
            </w:r>
          </w:p>
        </w:tc>
        <w:tc>
          <w:tcPr>
            <w:tcW w:w="842"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7705257D" w14:textId="77777777" w:rsidR="00C65D3E" w:rsidRPr="00D86FF8" w:rsidRDefault="00C65D3E" w:rsidP="00D86FF8">
            <w:pPr>
              <w:jc w:val="center"/>
              <w:rPr>
                <w:lang w:val="en-US"/>
              </w:rPr>
            </w:pPr>
            <w:r w:rsidRPr="00D86FF8">
              <w:rPr>
                <w:b/>
                <w:bCs/>
                <w:lang w:val="en-US"/>
              </w:rPr>
              <w:t>≤ [1]</w:t>
            </w:r>
          </w:p>
        </w:tc>
        <w:tc>
          <w:tcPr>
            <w:tcW w:w="782"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1B7C3229" w14:textId="77777777" w:rsidR="00C65D3E" w:rsidRPr="00D86FF8" w:rsidRDefault="00C65D3E" w:rsidP="00D86FF8">
            <w:pPr>
              <w:jc w:val="center"/>
              <w:rPr>
                <w:lang w:val="en-US"/>
              </w:rPr>
            </w:pPr>
            <w:r w:rsidRPr="00D86FF8">
              <w:rPr>
                <w:b/>
                <w:bCs/>
                <w:lang w:val="en-US"/>
              </w:rPr>
              <w:t>≤ [4]</w:t>
            </w:r>
          </w:p>
        </w:tc>
        <w:tc>
          <w:tcPr>
            <w:tcW w:w="106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069D0B37" w14:textId="77777777" w:rsidR="00C65D3E" w:rsidRPr="00D86FF8" w:rsidRDefault="00C65D3E" w:rsidP="00D86FF8">
            <w:pPr>
              <w:jc w:val="center"/>
              <w:rPr>
                <w:lang w:val="en-US"/>
              </w:rPr>
            </w:pPr>
            <w:r w:rsidRPr="00D86FF8">
              <w:rPr>
                <w:b/>
                <w:bCs/>
                <w:lang w:val="en-US"/>
              </w:rPr>
              <w:t>≤ [3]</w:t>
            </w:r>
          </w:p>
        </w:tc>
      </w:tr>
      <w:tr w:rsidR="00C65D3E" w:rsidRPr="00C65D3E" w14:paraId="0E927763" w14:textId="77777777" w:rsidTr="00D86FF8">
        <w:trPr>
          <w:trHeight w:val="201"/>
        </w:trPr>
        <w:tc>
          <w:tcPr>
            <w:tcW w:w="9915" w:type="dxa"/>
            <w:gridSpan w:val="7"/>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vAlign w:val="center"/>
            <w:hideMark/>
          </w:tcPr>
          <w:p w14:paraId="66315B8F" w14:textId="77777777" w:rsidR="00C65D3E" w:rsidRPr="00D86FF8" w:rsidRDefault="00C65D3E" w:rsidP="00D86FF8">
            <w:pPr>
              <w:jc w:val="center"/>
              <w:rPr>
                <w:lang w:val="en-US"/>
              </w:rPr>
            </w:pPr>
            <w:r w:rsidRPr="00D86FF8">
              <w:rPr>
                <w:b/>
                <w:bCs/>
                <w:lang w:val="en-US"/>
              </w:rPr>
              <w:t xml:space="preserve">NOTE 1: </w:t>
            </w:r>
            <w:proofErr w:type="spellStart"/>
            <w:r w:rsidRPr="00D86FF8">
              <w:rPr>
                <w:b/>
                <w:bCs/>
                <w:lang w:val="en-US"/>
              </w:rPr>
              <w:t>NB</w:t>
            </w:r>
            <w:r w:rsidRPr="00D86FF8">
              <w:rPr>
                <w:b/>
                <w:bCs/>
                <w:vertAlign w:val="subscript"/>
                <w:lang w:val="en-US"/>
              </w:rPr>
              <w:t>index</w:t>
            </w:r>
            <w:proofErr w:type="spellEnd"/>
            <w:r w:rsidRPr="00D86FF8">
              <w:rPr>
                <w:b/>
                <w:bCs/>
                <w:lang w:val="en-US"/>
              </w:rPr>
              <w:t xml:space="preserve"> is the narrowband index that is defined in 6.2.7 in [4]. The resource block assignment is defined within the narrowband as defined in 5.3.3.1.12 and 5.3.3.1.13 in [5].</w:t>
            </w:r>
          </w:p>
        </w:tc>
      </w:tr>
    </w:tbl>
    <w:p w14:paraId="0F289B9D" w14:textId="77777777" w:rsidR="00C65D3E" w:rsidRDefault="00C65D3E" w:rsidP="003523CE">
      <w:pPr>
        <w:rPr>
          <w:lang w:val="en-US"/>
        </w:rPr>
      </w:pPr>
    </w:p>
    <w:p w14:paraId="06303612" w14:textId="29DDE93E" w:rsidR="00FB0877" w:rsidRDefault="003523CE" w:rsidP="00F22934">
      <w:pPr>
        <w:rPr>
          <w:lang w:val="en-US"/>
        </w:rPr>
      </w:pPr>
      <w:r>
        <w:rPr>
          <w:lang w:val="en-US"/>
        </w:rPr>
        <w:t xml:space="preserve">In this paper, we propose AMPR for CATM2 based on all the necessary </w:t>
      </w:r>
      <w:proofErr w:type="spellStart"/>
      <w:r>
        <w:rPr>
          <w:lang w:val="en-US"/>
        </w:rPr>
        <w:t>NBindex</w:t>
      </w:r>
      <w:proofErr w:type="spellEnd"/>
      <w:r>
        <w:rPr>
          <w:lang w:val="en-US"/>
        </w:rPr>
        <w:t xml:space="preserve"> and </w:t>
      </w:r>
      <w:proofErr w:type="spellStart"/>
      <w:r>
        <w:rPr>
          <w:lang w:val="en-US"/>
        </w:rPr>
        <w:t>RBstart</w:t>
      </w:r>
      <w:proofErr w:type="spellEnd"/>
      <w:r>
        <w:rPr>
          <w:lang w:val="en-US"/>
        </w:rPr>
        <w:t xml:space="preserve"> cases. </w:t>
      </w:r>
    </w:p>
    <w:p w14:paraId="17A47D99" w14:textId="77777777" w:rsidR="00D65309" w:rsidRPr="00F22934" w:rsidRDefault="00D65309" w:rsidP="00F22934">
      <w:pPr>
        <w:rPr>
          <w:lang w:val="en-US"/>
        </w:rPr>
      </w:pPr>
    </w:p>
    <w:p w14:paraId="0296F82E" w14:textId="702A3D44" w:rsidR="00C15C1A" w:rsidRDefault="006866E3" w:rsidP="00A67A30">
      <w:pPr>
        <w:pStyle w:val="Heading1"/>
        <w:rPr>
          <w:lang w:val="en-US"/>
        </w:rPr>
      </w:pPr>
      <w:r w:rsidRPr="00C15C1A">
        <w:rPr>
          <w:lang w:val="en-US"/>
        </w:rPr>
        <w:t>Discussion</w:t>
      </w:r>
    </w:p>
    <w:p w14:paraId="1F7D55F0" w14:textId="7D6D2856" w:rsidR="003523CE" w:rsidRDefault="00077A0C" w:rsidP="003523CE">
      <w:pPr>
        <w:rPr>
          <w:lang w:val="en-US"/>
        </w:rPr>
      </w:pPr>
      <w:r>
        <w:rPr>
          <w:lang w:val="en-US"/>
        </w:rPr>
        <w:t>The following cases of (</w:t>
      </w:r>
      <w:proofErr w:type="spellStart"/>
      <w:r>
        <w:rPr>
          <w:lang w:val="en-US"/>
        </w:rPr>
        <w:t>NBIndex</w:t>
      </w:r>
      <w:proofErr w:type="spellEnd"/>
      <w:r>
        <w:rPr>
          <w:lang w:val="en-US"/>
        </w:rPr>
        <w:t xml:space="preserve">, </w:t>
      </w:r>
      <w:proofErr w:type="spellStart"/>
      <w:r>
        <w:rPr>
          <w:lang w:val="en-US"/>
        </w:rPr>
        <w:t>RBstart</w:t>
      </w:r>
      <w:proofErr w:type="spellEnd"/>
      <w:r>
        <w:rPr>
          <w:lang w:val="en-US"/>
        </w:rPr>
        <w:t>) have been simulated: (0,0), (0,3), (2,0), (2,3), (3,0), (3,3), (4,0)</w:t>
      </w:r>
      <w:r w:rsidR="00C25F39">
        <w:rPr>
          <w:lang w:val="en-US"/>
        </w:rPr>
        <w:t xml:space="preserve"> with</w:t>
      </w:r>
      <w:r>
        <w:rPr>
          <w:lang w:val="en-US"/>
        </w:rPr>
        <w:t xml:space="preserve"> RB</w:t>
      </w:r>
      <w:r w:rsidR="008203B3">
        <w:rPr>
          <w:lang w:val="en-US"/>
        </w:rPr>
        <w:t xml:space="preserve"> </w:t>
      </w:r>
      <w:r>
        <w:rPr>
          <w:lang w:val="en-US"/>
        </w:rPr>
        <w:t xml:space="preserve">lengths </w:t>
      </w:r>
      <w:r w:rsidR="00C25F39">
        <w:rPr>
          <w:lang w:val="en-US"/>
        </w:rPr>
        <w:t>of</w:t>
      </w:r>
      <w:r>
        <w:rPr>
          <w:lang w:val="en-US"/>
        </w:rPr>
        <w:t>: 9, 12, 15, 18, 24</w:t>
      </w:r>
      <w:r w:rsidR="006B2FED">
        <w:rPr>
          <w:lang w:val="en-US"/>
        </w:rPr>
        <w:t xml:space="preserve">. </w:t>
      </w:r>
    </w:p>
    <w:p w14:paraId="5844CC7A" w14:textId="7570F77C" w:rsidR="00077A0C" w:rsidRDefault="00C65D3E" w:rsidP="003523CE">
      <w:pPr>
        <w:rPr>
          <w:lang w:val="en-US"/>
        </w:rPr>
      </w:pPr>
      <w:r>
        <w:rPr>
          <w:lang w:val="en-US"/>
        </w:rPr>
        <w:t>Below</w:t>
      </w:r>
      <w:r w:rsidR="005A10AF">
        <w:rPr>
          <w:lang w:val="en-US"/>
        </w:rPr>
        <w:t>,</w:t>
      </w:r>
      <w:bookmarkStart w:id="0" w:name="_GoBack"/>
      <w:bookmarkEnd w:id="0"/>
      <w:r>
        <w:rPr>
          <w:lang w:val="en-US"/>
        </w:rPr>
        <w:t xml:space="preserve"> we pre</w:t>
      </w:r>
      <w:r w:rsidR="008203B3">
        <w:rPr>
          <w:lang w:val="en-US"/>
        </w:rPr>
        <w:t xml:space="preserve">sent the simulation results </w:t>
      </w:r>
      <w:r w:rsidR="00C30ACF">
        <w:rPr>
          <w:lang w:val="en-US"/>
        </w:rPr>
        <w:t>for the cases not represented in [1].</w:t>
      </w:r>
      <w:r w:rsidR="008203B3">
        <w:rPr>
          <w:lang w:val="en-US"/>
        </w:rPr>
        <w:t xml:space="preserve"> </w:t>
      </w:r>
    </w:p>
    <w:p w14:paraId="0DA11608" w14:textId="463A7FD1" w:rsidR="008203B3" w:rsidRPr="003523CE" w:rsidRDefault="005D3E90" w:rsidP="003523CE">
      <w:pPr>
        <w:rPr>
          <w:lang w:val="en-US"/>
        </w:rPr>
      </w:pPr>
      <w:r>
        <w:rPr>
          <w:noProof/>
          <w:lang w:val="en-US"/>
        </w:rPr>
        <w:lastRenderedPageBreak/>
        <w:drawing>
          <wp:inline distT="0" distB="0" distL="0" distR="0" wp14:anchorId="02806580" wp14:editId="7863E56E">
            <wp:extent cx="6115685" cy="3070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BMAP=1-9, Mod =QPSK,NB0RBS0Foffset=-6390000.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5685" cy="3070225"/>
                    </a:xfrm>
                    <a:prstGeom prst="rect">
                      <a:avLst/>
                    </a:prstGeom>
                  </pic:spPr>
                </pic:pic>
              </a:graphicData>
            </a:graphic>
          </wp:inline>
        </w:drawing>
      </w:r>
    </w:p>
    <w:p w14:paraId="74BBB38E" w14:textId="5629341E" w:rsidR="00466A75" w:rsidRDefault="005D3E90" w:rsidP="00C2157A">
      <w:pPr>
        <w:jc w:val="center"/>
        <w:rPr>
          <w:lang w:val="en-US"/>
        </w:rPr>
      </w:pPr>
      <w:r>
        <w:rPr>
          <w:lang w:val="en-US"/>
        </w:rPr>
        <w:t>Figure 1: AMPR+AMPR =1 dB for (</w:t>
      </w:r>
      <w:proofErr w:type="spellStart"/>
      <w:r>
        <w:rPr>
          <w:lang w:val="en-US"/>
        </w:rPr>
        <w:t>NBIndex</w:t>
      </w:r>
      <w:proofErr w:type="spellEnd"/>
      <w:r>
        <w:rPr>
          <w:lang w:val="en-US"/>
        </w:rPr>
        <w:t xml:space="preserve">, </w:t>
      </w:r>
      <w:proofErr w:type="spellStart"/>
      <w:r>
        <w:rPr>
          <w:lang w:val="en-US"/>
        </w:rPr>
        <w:t>RBstart</w:t>
      </w:r>
      <w:proofErr w:type="spellEnd"/>
      <w:r>
        <w:rPr>
          <w:lang w:val="en-US"/>
        </w:rPr>
        <w:t xml:space="preserve">, </w:t>
      </w:r>
      <w:proofErr w:type="spellStart"/>
      <w:proofErr w:type="gramStart"/>
      <w:r>
        <w:rPr>
          <w:lang w:val="en-US"/>
        </w:rPr>
        <w:t>RBlength</w:t>
      </w:r>
      <w:proofErr w:type="spellEnd"/>
      <w:r>
        <w:rPr>
          <w:lang w:val="en-US"/>
        </w:rPr>
        <w:t>)=</w:t>
      </w:r>
      <w:proofErr w:type="gramEnd"/>
      <w:r>
        <w:rPr>
          <w:lang w:val="en-US"/>
        </w:rPr>
        <w:t>(0,0,9)</w:t>
      </w:r>
    </w:p>
    <w:p w14:paraId="05C147E8" w14:textId="4E768C20" w:rsidR="00E30DE9" w:rsidRDefault="00E30DE9" w:rsidP="00E30DE9">
      <w:pPr>
        <w:rPr>
          <w:lang w:val="en-US"/>
        </w:rPr>
      </w:pPr>
    </w:p>
    <w:p w14:paraId="34EA98C5" w14:textId="1DE66D1C" w:rsidR="00E30DE9" w:rsidRDefault="00DB6543" w:rsidP="00E30DE9">
      <w:pPr>
        <w:rPr>
          <w:lang w:val="en-US"/>
        </w:rPr>
      </w:pPr>
      <w:r>
        <w:rPr>
          <w:noProof/>
          <w:lang w:val="en-US"/>
        </w:rPr>
        <w:drawing>
          <wp:inline distT="0" distB="0" distL="0" distR="0" wp14:anchorId="2BF487F1" wp14:editId="4FC16263">
            <wp:extent cx="6115685" cy="3070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BMAP=1-12, Mod =QPSK,NB0RBS0Foffset=-6390000.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5685" cy="3070225"/>
                    </a:xfrm>
                    <a:prstGeom prst="rect">
                      <a:avLst/>
                    </a:prstGeom>
                  </pic:spPr>
                </pic:pic>
              </a:graphicData>
            </a:graphic>
          </wp:inline>
        </w:drawing>
      </w:r>
    </w:p>
    <w:p w14:paraId="71983926" w14:textId="7EB39F7C" w:rsidR="00DB6543" w:rsidRDefault="00DB6543" w:rsidP="00DB6543">
      <w:pPr>
        <w:jc w:val="center"/>
        <w:rPr>
          <w:lang w:val="en-US"/>
        </w:rPr>
      </w:pPr>
      <w:r>
        <w:rPr>
          <w:lang w:val="en-US"/>
        </w:rPr>
        <w:t xml:space="preserve">Figure </w:t>
      </w:r>
      <w:r w:rsidR="008113EF">
        <w:rPr>
          <w:lang w:val="en-US"/>
        </w:rPr>
        <w:t>2</w:t>
      </w:r>
      <w:r>
        <w:rPr>
          <w:lang w:val="en-US"/>
        </w:rPr>
        <w:t>: AMPR+AMPR =1 dB for (</w:t>
      </w:r>
      <w:proofErr w:type="spellStart"/>
      <w:r>
        <w:rPr>
          <w:lang w:val="en-US"/>
        </w:rPr>
        <w:t>NBIndex</w:t>
      </w:r>
      <w:proofErr w:type="spellEnd"/>
      <w:r>
        <w:rPr>
          <w:lang w:val="en-US"/>
        </w:rPr>
        <w:t xml:space="preserve">, </w:t>
      </w:r>
      <w:proofErr w:type="spellStart"/>
      <w:r>
        <w:rPr>
          <w:lang w:val="en-US"/>
        </w:rPr>
        <w:t>RBstart</w:t>
      </w:r>
      <w:proofErr w:type="spellEnd"/>
      <w:r>
        <w:rPr>
          <w:lang w:val="en-US"/>
        </w:rPr>
        <w:t xml:space="preserve">, </w:t>
      </w:r>
      <w:proofErr w:type="spellStart"/>
      <w:proofErr w:type="gramStart"/>
      <w:r>
        <w:rPr>
          <w:lang w:val="en-US"/>
        </w:rPr>
        <w:t>RBlength</w:t>
      </w:r>
      <w:proofErr w:type="spellEnd"/>
      <w:r>
        <w:rPr>
          <w:lang w:val="en-US"/>
        </w:rPr>
        <w:t>)=</w:t>
      </w:r>
      <w:proofErr w:type="gramEnd"/>
      <w:r>
        <w:rPr>
          <w:lang w:val="en-US"/>
        </w:rPr>
        <w:t>(0,0,12)</w:t>
      </w:r>
    </w:p>
    <w:p w14:paraId="338F1DB5" w14:textId="4D728B97" w:rsidR="004C3BC2" w:rsidRDefault="004C3BC2" w:rsidP="001D62E0">
      <w:pPr>
        <w:jc w:val="center"/>
        <w:rPr>
          <w:lang w:val="en-US"/>
        </w:rPr>
      </w:pPr>
      <w:r>
        <w:rPr>
          <w:noProof/>
          <w:lang w:val="en-US"/>
        </w:rPr>
        <w:lastRenderedPageBreak/>
        <w:drawing>
          <wp:inline distT="0" distB="0" distL="0" distR="0" wp14:anchorId="3E620396" wp14:editId="2B88F666">
            <wp:extent cx="4998000" cy="37520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BRB5.emf"/>
                    <pic:cNvPicPr/>
                  </pic:nvPicPr>
                  <pic:blipFill>
                    <a:blip r:embed="rId10">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7556A0BE" w14:textId="1268C28C" w:rsidR="004C3BC2" w:rsidRDefault="004C3BC2" w:rsidP="004C3BC2">
      <w:pPr>
        <w:jc w:val="center"/>
        <w:rPr>
          <w:lang w:val="en-US"/>
        </w:rPr>
      </w:pPr>
      <w:r>
        <w:rPr>
          <w:lang w:val="en-US"/>
        </w:rPr>
        <w:t xml:space="preserve">Figure </w:t>
      </w:r>
      <w:r w:rsidR="002E2404">
        <w:rPr>
          <w:lang w:val="en-US"/>
        </w:rPr>
        <w:t>3</w:t>
      </w:r>
      <w:r>
        <w:rPr>
          <w:lang w:val="en-US"/>
        </w:rPr>
        <w:t>: AMPR+AMPR for (</w:t>
      </w:r>
      <w:proofErr w:type="spellStart"/>
      <w:r>
        <w:rPr>
          <w:lang w:val="en-US"/>
        </w:rPr>
        <w:t>NBIndex</w:t>
      </w:r>
      <w:proofErr w:type="spellEnd"/>
      <w:r>
        <w:rPr>
          <w:lang w:val="en-US"/>
        </w:rPr>
        <w:t xml:space="preserve">, </w:t>
      </w:r>
      <w:proofErr w:type="spellStart"/>
      <w:proofErr w:type="gramStart"/>
      <w:r>
        <w:rPr>
          <w:lang w:val="en-US"/>
        </w:rPr>
        <w:t>RBstart</w:t>
      </w:r>
      <w:proofErr w:type="spellEnd"/>
      <w:r>
        <w:rPr>
          <w:lang w:val="en-US"/>
        </w:rPr>
        <w:t>)=</w:t>
      </w:r>
      <w:proofErr w:type="gramEnd"/>
      <w:r>
        <w:rPr>
          <w:lang w:val="en-US"/>
        </w:rPr>
        <w:t>(2,0)</w:t>
      </w:r>
    </w:p>
    <w:p w14:paraId="57FC270F" w14:textId="77777777" w:rsidR="00DF464F" w:rsidRDefault="00DF464F" w:rsidP="004C3BC2">
      <w:pPr>
        <w:jc w:val="center"/>
        <w:rPr>
          <w:lang w:val="en-US"/>
        </w:rPr>
      </w:pPr>
    </w:p>
    <w:p w14:paraId="5D4FD69F" w14:textId="4DC77317" w:rsidR="001D62E0" w:rsidRDefault="00DF464F" w:rsidP="001D62E0">
      <w:pPr>
        <w:jc w:val="center"/>
        <w:rPr>
          <w:lang w:val="en-US"/>
        </w:rPr>
      </w:pPr>
      <w:r>
        <w:rPr>
          <w:noProof/>
          <w:lang w:val="en-US"/>
        </w:rPr>
        <w:drawing>
          <wp:inline distT="0" distB="0" distL="0" distR="0" wp14:anchorId="318343BA" wp14:editId="47CBD7DB">
            <wp:extent cx="4998000" cy="375200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BRB6.emf"/>
                    <pic:cNvPicPr/>
                  </pic:nvPicPr>
                  <pic:blipFill>
                    <a:blip r:embed="rId11">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1E215F6F" w14:textId="5BCC7B59" w:rsidR="00DF464F" w:rsidRDefault="00DF464F" w:rsidP="00DF464F">
      <w:pPr>
        <w:jc w:val="center"/>
        <w:rPr>
          <w:lang w:val="en-US"/>
        </w:rPr>
      </w:pPr>
      <w:r>
        <w:rPr>
          <w:lang w:val="en-US"/>
        </w:rPr>
        <w:t>Figure 4: AMPR+AMPR for (</w:t>
      </w:r>
      <w:proofErr w:type="spellStart"/>
      <w:r>
        <w:rPr>
          <w:lang w:val="en-US"/>
        </w:rPr>
        <w:t>NBIndex</w:t>
      </w:r>
      <w:proofErr w:type="spellEnd"/>
      <w:r>
        <w:rPr>
          <w:lang w:val="en-US"/>
        </w:rPr>
        <w:t xml:space="preserve">, </w:t>
      </w:r>
      <w:proofErr w:type="spellStart"/>
      <w:proofErr w:type="gramStart"/>
      <w:r>
        <w:rPr>
          <w:lang w:val="en-US"/>
        </w:rPr>
        <w:t>RBstart</w:t>
      </w:r>
      <w:proofErr w:type="spellEnd"/>
      <w:r>
        <w:rPr>
          <w:lang w:val="en-US"/>
        </w:rPr>
        <w:t>)=</w:t>
      </w:r>
      <w:proofErr w:type="gramEnd"/>
      <w:r>
        <w:rPr>
          <w:lang w:val="en-US"/>
        </w:rPr>
        <w:t>(2,3)</w:t>
      </w:r>
    </w:p>
    <w:p w14:paraId="4EA4FA25" w14:textId="1EB9CA4C" w:rsidR="00A66E12" w:rsidRDefault="00A66E12" w:rsidP="00DF464F">
      <w:pPr>
        <w:jc w:val="center"/>
        <w:rPr>
          <w:lang w:val="en-US"/>
        </w:rPr>
      </w:pPr>
    </w:p>
    <w:p w14:paraId="58929389" w14:textId="23C0C8FF" w:rsidR="00A66E12" w:rsidRDefault="00A66E12" w:rsidP="00DF464F">
      <w:pPr>
        <w:jc w:val="center"/>
        <w:rPr>
          <w:lang w:val="en-US"/>
        </w:rPr>
      </w:pPr>
      <w:r>
        <w:rPr>
          <w:noProof/>
          <w:lang w:val="en-US"/>
        </w:rPr>
        <w:lastRenderedPageBreak/>
        <w:drawing>
          <wp:inline distT="0" distB="0" distL="0" distR="0" wp14:anchorId="66460294" wp14:editId="2E655A41">
            <wp:extent cx="4998000" cy="375200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BRB7.emf"/>
                    <pic:cNvPicPr/>
                  </pic:nvPicPr>
                  <pic:blipFill>
                    <a:blip r:embed="rId12">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1FDE6F7E" w14:textId="574C0D48" w:rsidR="00A66E12" w:rsidRDefault="00A66E12" w:rsidP="00A66E12">
      <w:pPr>
        <w:jc w:val="center"/>
        <w:rPr>
          <w:lang w:val="en-US"/>
        </w:rPr>
      </w:pPr>
      <w:r>
        <w:rPr>
          <w:lang w:val="en-US"/>
        </w:rPr>
        <w:t>Figure 5: AMPR+AMPR for (</w:t>
      </w:r>
      <w:proofErr w:type="spellStart"/>
      <w:r>
        <w:rPr>
          <w:lang w:val="en-US"/>
        </w:rPr>
        <w:t>NBIndex</w:t>
      </w:r>
      <w:proofErr w:type="spellEnd"/>
      <w:r>
        <w:rPr>
          <w:lang w:val="en-US"/>
        </w:rPr>
        <w:t xml:space="preserve">, </w:t>
      </w:r>
      <w:proofErr w:type="spellStart"/>
      <w:proofErr w:type="gramStart"/>
      <w:r>
        <w:rPr>
          <w:lang w:val="en-US"/>
        </w:rPr>
        <w:t>RBstart</w:t>
      </w:r>
      <w:proofErr w:type="spellEnd"/>
      <w:r>
        <w:rPr>
          <w:lang w:val="en-US"/>
        </w:rPr>
        <w:t>)=</w:t>
      </w:r>
      <w:proofErr w:type="gramEnd"/>
      <w:r>
        <w:rPr>
          <w:lang w:val="en-US"/>
        </w:rPr>
        <w:t>(3,0)</w:t>
      </w:r>
    </w:p>
    <w:p w14:paraId="35EB9316" w14:textId="13DAB72A" w:rsidR="00A66E12" w:rsidRDefault="00A66E12" w:rsidP="00DF464F">
      <w:pPr>
        <w:jc w:val="center"/>
        <w:rPr>
          <w:lang w:val="en-US"/>
        </w:rPr>
      </w:pPr>
    </w:p>
    <w:p w14:paraId="48B17277" w14:textId="2369A66A" w:rsidR="00A66E12" w:rsidRDefault="00A66E12" w:rsidP="00DF464F">
      <w:pPr>
        <w:jc w:val="center"/>
        <w:rPr>
          <w:lang w:val="en-US"/>
        </w:rPr>
      </w:pPr>
      <w:r>
        <w:rPr>
          <w:noProof/>
          <w:lang w:val="en-US"/>
        </w:rPr>
        <w:drawing>
          <wp:inline distT="0" distB="0" distL="0" distR="0" wp14:anchorId="2721E363" wp14:editId="20EB3A99">
            <wp:extent cx="4998000" cy="375200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BRB8.emf"/>
                    <pic:cNvPicPr/>
                  </pic:nvPicPr>
                  <pic:blipFill>
                    <a:blip r:embed="rId13">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4E530490" w14:textId="7A153E2C" w:rsidR="00A66E12" w:rsidRDefault="00A66E12" w:rsidP="00A66E12">
      <w:pPr>
        <w:jc w:val="center"/>
        <w:rPr>
          <w:lang w:val="en-US"/>
        </w:rPr>
      </w:pPr>
      <w:r>
        <w:rPr>
          <w:lang w:val="en-US"/>
        </w:rPr>
        <w:t>Figure 6: AMPR+AMPR for (</w:t>
      </w:r>
      <w:proofErr w:type="spellStart"/>
      <w:r>
        <w:rPr>
          <w:lang w:val="en-US"/>
        </w:rPr>
        <w:t>NBIndex</w:t>
      </w:r>
      <w:proofErr w:type="spellEnd"/>
      <w:r>
        <w:rPr>
          <w:lang w:val="en-US"/>
        </w:rPr>
        <w:t xml:space="preserve">, </w:t>
      </w:r>
      <w:proofErr w:type="spellStart"/>
      <w:proofErr w:type="gramStart"/>
      <w:r>
        <w:rPr>
          <w:lang w:val="en-US"/>
        </w:rPr>
        <w:t>RBstart</w:t>
      </w:r>
      <w:proofErr w:type="spellEnd"/>
      <w:r>
        <w:rPr>
          <w:lang w:val="en-US"/>
        </w:rPr>
        <w:t>)=</w:t>
      </w:r>
      <w:proofErr w:type="gramEnd"/>
      <w:r>
        <w:rPr>
          <w:lang w:val="en-US"/>
        </w:rPr>
        <w:t>(3,3)</w:t>
      </w:r>
    </w:p>
    <w:p w14:paraId="77970A5A" w14:textId="4C517A25" w:rsidR="00DF464F" w:rsidRDefault="00DF464F" w:rsidP="001D62E0">
      <w:pPr>
        <w:jc w:val="center"/>
        <w:rPr>
          <w:lang w:val="en-US"/>
        </w:rPr>
      </w:pPr>
    </w:p>
    <w:p w14:paraId="6CC7B2EF" w14:textId="506BDBF2" w:rsidR="00A15C47" w:rsidRDefault="00A15C47" w:rsidP="001D62E0">
      <w:pPr>
        <w:jc w:val="center"/>
        <w:rPr>
          <w:lang w:val="en-US"/>
        </w:rPr>
      </w:pPr>
      <w:r>
        <w:rPr>
          <w:noProof/>
          <w:lang w:val="en-US"/>
        </w:rPr>
        <w:lastRenderedPageBreak/>
        <w:drawing>
          <wp:inline distT="0" distB="0" distL="0" distR="0" wp14:anchorId="5B027F6B" wp14:editId="3E970843">
            <wp:extent cx="4998000" cy="375200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BRB9.emf"/>
                    <pic:cNvPicPr/>
                  </pic:nvPicPr>
                  <pic:blipFill>
                    <a:blip r:embed="rId14">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0B7D9CFC" w14:textId="26AADE5B" w:rsidR="00A15C47" w:rsidRDefault="00A15C47" w:rsidP="00A15C47">
      <w:pPr>
        <w:jc w:val="center"/>
        <w:rPr>
          <w:lang w:val="en-US"/>
        </w:rPr>
      </w:pPr>
      <w:r>
        <w:rPr>
          <w:lang w:val="en-US"/>
        </w:rPr>
        <w:t>Figure 7: AMPR+AMPR for (</w:t>
      </w:r>
      <w:proofErr w:type="spellStart"/>
      <w:r>
        <w:rPr>
          <w:lang w:val="en-US"/>
        </w:rPr>
        <w:t>NBIndex</w:t>
      </w:r>
      <w:proofErr w:type="spellEnd"/>
      <w:r>
        <w:rPr>
          <w:lang w:val="en-US"/>
        </w:rPr>
        <w:t xml:space="preserve">, </w:t>
      </w:r>
      <w:proofErr w:type="spellStart"/>
      <w:proofErr w:type="gramStart"/>
      <w:r>
        <w:rPr>
          <w:lang w:val="en-US"/>
        </w:rPr>
        <w:t>RBstart</w:t>
      </w:r>
      <w:proofErr w:type="spellEnd"/>
      <w:r>
        <w:rPr>
          <w:lang w:val="en-US"/>
        </w:rPr>
        <w:t>)=</w:t>
      </w:r>
      <w:proofErr w:type="gramEnd"/>
      <w:r>
        <w:rPr>
          <w:lang w:val="en-US"/>
        </w:rPr>
        <w:t>(4,0)</w:t>
      </w:r>
    </w:p>
    <w:p w14:paraId="04210215" w14:textId="46BF7F20" w:rsidR="005F2E04" w:rsidRDefault="005F2E04" w:rsidP="00A15C47">
      <w:pPr>
        <w:jc w:val="center"/>
        <w:rPr>
          <w:lang w:val="en-US"/>
        </w:rPr>
      </w:pPr>
    </w:p>
    <w:p w14:paraId="207821C1" w14:textId="10732164" w:rsidR="005F2E04" w:rsidRDefault="005F2E04" w:rsidP="005F2E04">
      <w:pPr>
        <w:rPr>
          <w:lang w:val="en-US"/>
        </w:rPr>
      </w:pPr>
      <w:r>
        <w:rPr>
          <w:lang w:val="en-US"/>
        </w:rPr>
        <w:t>In summary, below is the total MPR+AMPR proposed for CATM2 for the case of NS05:</w:t>
      </w:r>
    </w:p>
    <w:tbl>
      <w:tblPr>
        <w:tblW w:w="8320" w:type="dxa"/>
        <w:tblLook w:val="04A0" w:firstRow="1" w:lastRow="0" w:firstColumn="1" w:lastColumn="0" w:noHBand="0" w:noVBand="1"/>
      </w:tblPr>
      <w:tblGrid>
        <w:gridCol w:w="1855"/>
        <w:gridCol w:w="960"/>
        <w:gridCol w:w="960"/>
        <w:gridCol w:w="1480"/>
        <w:gridCol w:w="960"/>
        <w:gridCol w:w="960"/>
        <w:gridCol w:w="1313"/>
      </w:tblGrid>
      <w:tr w:rsidR="00107842" w:rsidRPr="00107842" w14:paraId="1310CF4B" w14:textId="77777777" w:rsidTr="00107842">
        <w:trPr>
          <w:trHeight w:val="300"/>
        </w:trPr>
        <w:tc>
          <w:tcPr>
            <w:tcW w:w="1780" w:type="dxa"/>
            <w:tcBorders>
              <w:top w:val="single" w:sz="4" w:space="0" w:color="auto"/>
              <w:left w:val="single" w:sz="4" w:space="0" w:color="auto"/>
              <w:bottom w:val="single" w:sz="4" w:space="0" w:color="auto"/>
              <w:right w:val="single" w:sz="4" w:space="0" w:color="auto"/>
            </w:tcBorders>
            <w:shd w:val="clear" w:color="000000" w:fill="CCCCFF"/>
            <w:noWrap/>
            <w:vAlign w:val="bottom"/>
            <w:hideMark/>
          </w:tcPr>
          <w:p w14:paraId="091EE74A" w14:textId="77777777" w:rsidR="00107842" w:rsidRPr="00107842" w:rsidRDefault="00107842" w:rsidP="00107842">
            <w:pPr>
              <w:spacing w:after="0"/>
              <w:jc w:val="center"/>
              <w:rPr>
                <w:rFonts w:ascii="Calibri" w:hAnsi="Calibri" w:cs="Calibri"/>
                <w:b/>
                <w:bCs/>
                <w:color w:val="000000"/>
                <w:sz w:val="22"/>
                <w:szCs w:val="22"/>
                <w:lang w:val="en-US"/>
              </w:rPr>
            </w:pPr>
            <w:r w:rsidRPr="00107842">
              <w:rPr>
                <w:rFonts w:ascii="Calibri" w:hAnsi="Calibri" w:cs="Calibri"/>
                <w:b/>
                <w:bCs/>
                <w:color w:val="000000"/>
                <w:sz w:val="22"/>
                <w:szCs w:val="22"/>
                <w:lang w:val="en-US"/>
              </w:rPr>
              <w:t>(</w:t>
            </w:r>
            <w:proofErr w:type="spellStart"/>
            <w:proofErr w:type="gramStart"/>
            <w:r w:rsidRPr="00107842">
              <w:rPr>
                <w:rFonts w:ascii="Calibri" w:hAnsi="Calibri" w:cs="Calibri"/>
                <w:b/>
                <w:bCs/>
                <w:color w:val="000000"/>
                <w:sz w:val="22"/>
                <w:szCs w:val="22"/>
                <w:lang w:val="en-US"/>
              </w:rPr>
              <w:t>NBindex,RBstart</w:t>
            </w:r>
            <w:proofErr w:type="spellEnd"/>
            <w:proofErr w:type="gramEnd"/>
            <w:r w:rsidRPr="00107842">
              <w:rPr>
                <w:rFonts w:ascii="Calibri" w:hAnsi="Calibri" w:cs="Calibri"/>
                <w:b/>
                <w:bCs/>
                <w:color w:val="000000"/>
                <w:sz w:val="22"/>
                <w:szCs w:val="22"/>
                <w:lang w:val="en-US"/>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19BA6D4"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0,&lt;</w:t>
            </w:r>
            <w:proofErr w:type="gramEnd"/>
            <w:r w:rsidRPr="0010784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B5BB52F"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0,&lt;</w:t>
            </w:r>
            <w:proofErr w:type="gramEnd"/>
            <w:r w:rsidRPr="00107842">
              <w:rPr>
                <w:rFonts w:ascii="Calibri" w:hAnsi="Calibri" w:cs="Calibri"/>
                <w:color w:val="000000"/>
                <w:sz w:val="22"/>
                <w:szCs w:val="22"/>
                <w:lang w:val="en-US"/>
              </w:rPr>
              <w:t>6)</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18429F53"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1,&lt;</w:t>
            </w:r>
            <w:proofErr w:type="gramEnd"/>
            <w:r w:rsidRPr="0010784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E6EA86"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2,&lt;</w:t>
            </w:r>
            <w:proofErr w:type="gramEnd"/>
            <w:r w:rsidRPr="0010784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BFF970"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3,&lt;</w:t>
            </w:r>
            <w:proofErr w:type="gramEnd"/>
            <w:r w:rsidRPr="00107842">
              <w:rPr>
                <w:rFonts w:ascii="Calibri" w:hAnsi="Calibri" w:cs="Calibri"/>
                <w:color w:val="000000"/>
                <w:sz w:val="22"/>
                <w:szCs w:val="22"/>
                <w:lang w:val="en-US"/>
              </w:rPr>
              <w:t>6)</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5ED10099"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4,&lt;</w:t>
            </w:r>
            <w:proofErr w:type="gramEnd"/>
            <w:r w:rsidRPr="00107842">
              <w:rPr>
                <w:rFonts w:ascii="Calibri" w:hAnsi="Calibri" w:cs="Calibri"/>
                <w:color w:val="000000"/>
                <w:sz w:val="22"/>
                <w:szCs w:val="22"/>
                <w:lang w:val="en-US"/>
              </w:rPr>
              <w:t>6),(5,&lt;6)</w:t>
            </w:r>
          </w:p>
        </w:tc>
      </w:tr>
      <w:tr w:rsidR="00107842" w:rsidRPr="00107842" w14:paraId="68CAD9E1" w14:textId="77777777" w:rsidTr="00107842">
        <w:trPr>
          <w:trHeight w:val="300"/>
        </w:trPr>
        <w:tc>
          <w:tcPr>
            <w:tcW w:w="1780" w:type="dxa"/>
            <w:tcBorders>
              <w:top w:val="nil"/>
              <w:left w:val="single" w:sz="4" w:space="0" w:color="auto"/>
              <w:bottom w:val="single" w:sz="4" w:space="0" w:color="auto"/>
              <w:right w:val="single" w:sz="4" w:space="0" w:color="auto"/>
            </w:tcBorders>
            <w:shd w:val="clear" w:color="000000" w:fill="CCCCFF"/>
            <w:noWrap/>
            <w:vAlign w:val="bottom"/>
            <w:hideMark/>
          </w:tcPr>
          <w:p w14:paraId="06ED1E55" w14:textId="77777777" w:rsidR="00107842" w:rsidRPr="00107842" w:rsidRDefault="00107842" w:rsidP="00107842">
            <w:pPr>
              <w:spacing w:after="0"/>
              <w:jc w:val="center"/>
              <w:rPr>
                <w:rFonts w:ascii="Calibri" w:hAnsi="Calibri" w:cs="Calibri"/>
                <w:b/>
                <w:bCs/>
                <w:color w:val="000000"/>
                <w:sz w:val="22"/>
                <w:szCs w:val="22"/>
                <w:lang w:val="en-US"/>
              </w:rPr>
            </w:pPr>
            <w:proofErr w:type="spellStart"/>
            <w:r w:rsidRPr="00107842">
              <w:rPr>
                <w:rFonts w:ascii="Calibri" w:hAnsi="Calibri" w:cs="Calibri"/>
                <w:b/>
                <w:bCs/>
                <w:color w:val="000000"/>
                <w:sz w:val="22"/>
                <w:szCs w:val="22"/>
                <w:lang w:val="en-US"/>
              </w:rPr>
              <w:t>RBLength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1B14B31"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9,12</w:t>
            </w:r>
          </w:p>
        </w:tc>
        <w:tc>
          <w:tcPr>
            <w:tcW w:w="960" w:type="dxa"/>
            <w:tcBorders>
              <w:top w:val="nil"/>
              <w:left w:val="nil"/>
              <w:bottom w:val="single" w:sz="4" w:space="0" w:color="auto"/>
              <w:right w:val="single" w:sz="4" w:space="0" w:color="auto"/>
            </w:tcBorders>
            <w:shd w:val="clear" w:color="auto" w:fill="auto"/>
            <w:noWrap/>
            <w:vAlign w:val="bottom"/>
            <w:hideMark/>
          </w:tcPr>
          <w:p w14:paraId="199E6601"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≥15</w:t>
            </w:r>
          </w:p>
        </w:tc>
        <w:tc>
          <w:tcPr>
            <w:tcW w:w="1480" w:type="dxa"/>
            <w:tcBorders>
              <w:top w:val="nil"/>
              <w:left w:val="nil"/>
              <w:bottom w:val="single" w:sz="4" w:space="0" w:color="auto"/>
              <w:right w:val="single" w:sz="4" w:space="0" w:color="auto"/>
            </w:tcBorders>
            <w:shd w:val="clear" w:color="auto" w:fill="auto"/>
            <w:noWrap/>
            <w:vAlign w:val="bottom"/>
            <w:hideMark/>
          </w:tcPr>
          <w:p w14:paraId="6CBBE79D"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7FB15529"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noWrap/>
            <w:vAlign w:val="bottom"/>
            <w:hideMark/>
          </w:tcPr>
          <w:p w14:paraId="511D1216"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24</w:t>
            </w:r>
          </w:p>
        </w:tc>
        <w:tc>
          <w:tcPr>
            <w:tcW w:w="1220" w:type="dxa"/>
            <w:tcBorders>
              <w:top w:val="nil"/>
              <w:left w:val="nil"/>
              <w:bottom w:val="single" w:sz="4" w:space="0" w:color="auto"/>
              <w:right w:val="single" w:sz="4" w:space="0" w:color="auto"/>
            </w:tcBorders>
            <w:shd w:val="clear" w:color="auto" w:fill="auto"/>
            <w:noWrap/>
            <w:vAlign w:val="bottom"/>
            <w:hideMark/>
          </w:tcPr>
          <w:p w14:paraId="634BAA23"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24</w:t>
            </w:r>
          </w:p>
        </w:tc>
      </w:tr>
      <w:tr w:rsidR="00107842" w:rsidRPr="00107842" w14:paraId="3E665D71" w14:textId="77777777" w:rsidTr="00107842">
        <w:trPr>
          <w:trHeight w:val="300"/>
        </w:trPr>
        <w:tc>
          <w:tcPr>
            <w:tcW w:w="1780" w:type="dxa"/>
            <w:tcBorders>
              <w:top w:val="nil"/>
              <w:left w:val="single" w:sz="4" w:space="0" w:color="auto"/>
              <w:bottom w:val="single" w:sz="4" w:space="0" w:color="auto"/>
              <w:right w:val="single" w:sz="4" w:space="0" w:color="auto"/>
            </w:tcBorders>
            <w:shd w:val="clear" w:color="000000" w:fill="CCCCFF"/>
            <w:noWrap/>
            <w:vAlign w:val="bottom"/>
            <w:hideMark/>
          </w:tcPr>
          <w:p w14:paraId="49156C6C" w14:textId="77777777" w:rsidR="00107842" w:rsidRPr="00107842" w:rsidRDefault="00107842" w:rsidP="00107842">
            <w:pPr>
              <w:spacing w:after="0"/>
              <w:jc w:val="center"/>
              <w:rPr>
                <w:rFonts w:ascii="Calibri" w:hAnsi="Calibri" w:cs="Calibri"/>
                <w:b/>
                <w:bCs/>
                <w:color w:val="000000"/>
                <w:sz w:val="22"/>
                <w:szCs w:val="22"/>
                <w:lang w:val="en-US"/>
              </w:rPr>
            </w:pPr>
            <w:r w:rsidRPr="00107842">
              <w:rPr>
                <w:rFonts w:ascii="Calibri" w:hAnsi="Calibri" w:cs="Calibri"/>
                <w:b/>
                <w:bCs/>
                <w:color w:val="000000"/>
                <w:sz w:val="22"/>
                <w:szCs w:val="22"/>
                <w:lang w:val="en-US"/>
              </w:rPr>
              <w:t>MPR+AMPR</w:t>
            </w:r>
          </w:p>
        </w:tc>
        <w:tc>
          <w:tcPr>
            <w:tcW w:w="960" w:type="dxa"/>
            <w:tcBorders>
              <w:top w:val="nil"/>
              <w:left w:val="nil"/>
              <w:bottom w:val="single" w:sz="4" w:space="0" w:color="auto"/>
              <w:right w:val="single" w:sz="4" w:space="0" w:color="auto"/>
            </w:tcBorders>
            <w:shd w:val="clear" w:color="auto" w:fill="auto"/>
            <w:noWrap/>
            <w:vAlign w:val="bottom"/>
            <w:hideMark/>
          </w:tcPr>
          <w:p w14:paraId="55ED4359"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A3D9E8D"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5</w:t>
            </w:r>
          </w:p>
        </w:tc>
        <w:tc>
          <w:tcPr>
            <w:tcW w:w="1480" w:type="dxa"/>
            <w:tcBorders>
              <w:top w:val="nil"/>
              <w:left w:val="nil"/>
              <w:bottom w:val="single" w:sz="4" w:space="0" w:color="auto"/>
              <w:right w:val="single" w:sz="4" w:space="0" w:color="auto"/>
            </w:tcBorders>
            <w:shd w:val="clear" w:color="auto" w:fill="auto"/>
            <w:noWrap/>
            <w:vAlign w:val="bottom"/>
            <w:hideMark/>
          </w:tcPr>
          <w:p w14:paraId="78F84C4E"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894384E"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1940FECD"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2</w:t>
            </w:r>
          </w:p>
        </w:tc>
        <w:tc>
          <w:tcPr>
            <w:tcW w:w="1220" w:type="dxa"/>
            <w:tcBorders>
              <w:top w:val="nil"/>
              <w:left w:val="nil"/>
              <w:bottom w:val="single" w:sz="4" w:space="0" w:color="auto"/>
              <w:right w:val="single" w:sz="4" w:space="0" w:color="auto"/>
            </w:tcBorders>
            <w:shd w:val="clear" w:color="auto" w:fill="auto"/>
            <w:noWrap/>
            <w:vAlign w:val="bottom"/>
            <w:hideMark/>
          </w:tcPr>
          <w:p w14:paraId="6D7BB89D"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w:t>
            </w:r>
          </w:p>
        </w:tc>
      </w:tr>
    </w:tbl>
    <w:p w14:paraId="2BD4A756" w14:textId="77777777" w:rsidR="005F2E04" w:rsidRDefault="005F2E04" w:rsidP="005F2E04">
      <w:pPr>
        <w:rPr>
          <w:lang w:val="en-US"/>
        </w:rPr>
      </w:pPr>
    </w:p>
    <w:p w14:paraId="3FA77090" w14:textId="77777777" w:rsidR="0080673E" w:rsidRDefault="0080673E" w:rsidP="0085393B">
      <w:pPr>
        <w:rPr>
          <w:b/>
          <w:lang w:val="en-US"/>
        </w:rPr>
      </w:pPr>
    </w:p>
    <w:p w14:paraId="01E3B299" w14:textId="1729F4F7" w:rsidR="0085393B" w:rsidRPr="000A3725" w:rsidRDefault="0085393B" w:rsidP="0085393B">
      <w:pPr>
        <w:rPr>
          <w:lang w:val="en-US"/>
        </w:rPr>
      </w:pPr>
      <w:r w:rsidRPr="006A17D4">
        <w:rPr>
          <w:b/>
          <w:lang w:val="en-US"/>
        </w:rPr>
        <w:t>Proposal</w:t>
      </w:r>
      <w:r w:rsidR="0086174D">
        <w:rPr>
          <w:b/>
          <w:lang w:val="en-US"/>
        </w:rPr>
        <w:t xml:space="preserve"> 1</w:t>
      </w:r>
      <w:r w:rsidRPr="006A17D4">
        <w:rPr>
          <w:b/>
          <w:lang w:val="en-US"/>
        </w:rPr>
        <w:t>:</w:t>
      </w:r>
      <w:r>
        <w:rPr>
          <w:lang w:val="en-US"/>
        </w:rPr>
        <w:t xml:space="preserve"> AMPR for CATM2 for the case of NS05 </w:t>
      </w:r>
      <w:r w:rsidR="0086174D">
        <w:rPr>
          <w:lang w:val="en-US"/>
        </w:rPr>
        <w:t xml:space="preserve">for </w:t>
      </w:r>
      <w:r w:rsidR="0086174D" w:rsidRPr="0086174D">
        <w:rPr>
          <w:u w:val="single"/>
          <w:lang w:val="en-US"/>
        </w:rPr>
        <w:t>power class 3</w:t>
      </w:r>
      <w:r w:rsidR="0086174D">
        <w:rPr>
          <w:lang w:val="en-US"/>
        </w:rPr>
        <w:t xml:space="preserve"> </w:t>
      </w:r>
      <w:r>
        <w:rPr>
          <w:lang w:val="en-US"/>
        </w:rPr>
        <w:t xml:space="preserve">is: </w:t>
      </w:r>
    </w:p>
    <w:tbl>
      <w:tblPr>
        <w:tblW w:w="7175" w:type="dxa"/>
        <w:jc w:val="center"/>
        <w:tblLook w:val="04A0" w:firstRow="1" w:lastRow="0" w:firstColumn="1" w:lastColumn="0" w:noHBand="0" w:noVBand="1"/>
      </w:tblPr>
      <w:tblGrid>
        <w:gridCol w:w="1855"/>
        <w:gridCol w:w="960"/>
        <w:gridCol w:w="960"/>
        <w:gridCol w:w="1480"/>
        <w:gridCol w:w="960"/>
        <w:gridCol w:w="960"/>
      </w:tblGrid>
      <w:tr w:rsidR="00107842" w:rsidRPr="00107842" w14:paraId="2D5262EC" w14:textId="77777777" w:rsidTr="00107842">
        <w:trPr>
          <w:trHeight w:val="300"/>
          <w:jc w:val="center"/>
        </w:trPr>
        <w:tc>
          <w:tcPr>
            <w:tcW w:w="1855" w:type="dxa"/>
            <w:tcBorders>
              <w:top w:val="single" w:sz="4" w:space="0" w:color="auto"/>
              <w:left w:val="single" w:sz="4" w:space="0" w:color="auto"/>
              <w:bottom w:val="single" w:sz="4" w:space="0" w:color="auto"/>
              <w:right w:val="single" w:sz="4" w:space="0" w:color="auto"/>
            </w:tcBorders>
            <w:shd w:val="clear" w:color="000000" w:fill="CCCCFF"/>
            <w:noWrap/>
            <w:vAlign w:val="bottom"/>
            <w:hideMark/>
          </w:tcPr>
          <w:p w14:paraId="6DC99DEB" w14:textId="77777777" w:rsidR="00107842" w:rsidRPr="00107842" w:rsidRDefault="00107842" w:rsidP="00107842">
            <w:pPr>
              <w:spacing w:after="0"/>
              <w:jc w:val="center"/>
              <w:rPr>
                <w:rFonts w:ascii="Calibri" w:hAnsi="Calibri" w:cs="Calibri"/>
                <w:b/>
                <w:bCs/>
                <w:color w:val="000000"/>
                <w:sz w:val="22"/>
                <w:szCs w:val="22"/>
                <w:lang w:val="en-US"/>
              </w:rPr>
            </w:pPr>
            <w:r w:rsidRPr="00107842">
              <w:rPr>
                <w:rFonts w:ascii="Calibri" w:hAnsi="Calibri" w:cs="Calibri"/>
                <w:b/>
                <w:bCs/>
                <w:color w:val="000000"/>
                <w:sz w:val="22"/>
                <w:szCs w:val="22"/>
                <w:lang w:val="en-US"/>
              </w:rPr>
              <w:t>(</w:t>
            </w:r>
            <w:proofErr w:type="spellStart"/>
            <w:proofErr w:type="gramStart"/>
            <w:r w:rsidRPr="00107842">
              <w:rPr>
                <w:rFonts w:ascii="Calibri" w:hAnsi="Calibri" w:cs="Calibri"/>
                <w:b/>
                <w:bCs/>
                <w:color w:val="000000"/>
                <w:sz w:val="22"/>
                <w:szCs w:val="22"/>
                <w:lang w:val="en-US"/>
              </w:rPr>
              <w:t>NBindex,RBstart</w:t>
            </w:r>
            <w:proofErr w:type="spellEnd"/>
            <w:proofErr w:type="gramEnd"/>
            <w:r w:rsidRPr="00107842">
              <w:rPr>
                <w:rFonts w:ascii="Calibri" w:hAnsi="Calibri" w:cs="Calibri"/>
                <w:b/>
                <w:bCs/>
                <w:color w:val="000000"/>
                <w:sz w:val="22"/>
                <w:szCs w:val="22"/>
                <w:lang w:val="en-US"/>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ABC2F43"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0,&lt;</w:t>
            </w:r>
            <w:proofErr w:type="gramEnd"/>
            <w:r w:rsidRPr="0010784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06E16F3"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0,&lt;</w:t>
            </w:r>
            <w:proofErr w:type="gramEnd"/>
            <w:r w:rsidRPr="00107842">
              <w:rPr>
                <w:rFonts w:ascii="Calibri" w:hAnsi="Calibri" w:cs="Calibri"/>
                <w:color w:val="000000"/>
                <w:sz w:val="22"/>
                <w:szCs w:val="22"/>
                <w:lang w:val="en-US"/>
              </w:rPr>
              <w:t>6)</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2A733A8D"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1,&lt;</w:t>
            </w:r>
            <w:proofErr w:type="gramEnd"/>
            <w:r w:rsidRPr="0010784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199F7A2"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2,&lt;</w:t>
            </w:r>
            <w:proofErr w:type="gramEnd"/>
            <w:r w:rsidRPr="0010784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ABDD579"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3,&lt;</w:t>
            </w:r>
            <w:proofErr w:type="gramEnd"/>
            <w:r w:rsidRPr="00107842">
              <w:rPr>
                <w:rFonts w:ascii="Calibri" w:hAnsi="Calibri" w:cs="Calibri"/>
                <w:color w:val="000000"/>
                <w:sz w:val="22"/>
                <w:szCs w:val="22"/>
                <w:lang w:val="en-US"/>
              </w:rPr>
              <w:t>6)</w:t>
            </w:r>
          </w:p>
        </w:tc>
      </w:tr>
      <w:tr w:rsidR="00107842" w:rsidRPr="00107842" w14:paraId="5E7D8DEC" w14:textId="77777777" w:rsidTr="00107842">
        <w:trPr>
          <w:trHeight w:val="300"/>
          <w:jc w:val="center"/>
        </w:trPr>
        <w:tc>
          <w:tcPr>
            <w:tcW w:w="1855" w:type="dxa"/>
            <w:tcBorders>
              <w:top w:val="nil"/>
              <w:left w:val="single" w:sz="4" w:space="0" w:color="auto"/>
              <w:bottom w:val="single" w:sz="4" w:space="0" w:color="auto"/>
              <w:right w:val="single" w:sz="4" w:space="0" w:color="auto"/>
            </w:tcBorders>
            <w:shd w:val="clear" w:color="000000" w:fill="CCCCFF"/>
            <w:noWrap/>
            <w:vAlign w:val="bottom"/>
            <w:hideMark/>
          </w:tcPr>
          <w:p w14:paraId="4CA9CD3A" w14:textId="77777777" w:rsidR="00107842" w:rsidRPr="00107842" w:rsidRDefault="00107842" w:rsidP="00107842">
            <w:pPr>
              <w:spacing w:after="0"/>
              <w:jc w:val="center"/>
              <w:rPr>
                <w:rFonts w:ascii="Calibri" w:hAnsi="Calibri" w:cs="Calibri"/>
                <w:b/>
                <w:bCs/>
                <w:color w:val="000000"/>
                <w:sz w:val="22"/>
                <w:szCs w:val="22"/>
                <w:lang w:val="en-US"/>
              </w:rPr>
            </w:pPr>
            <w:proofErr w:type="spellStart"/>
            <w:r w:rsidRPr="00107842">
              <w:rPr>
                <w:rFonts w:ascii="Calibri" w:hAnsi="Calibri" w:cs="Calibri"/>
                <w:b/>
                <w:bCs/>
                <w:color w:val="000000"/>
                <w:sz w:val="22"/>
                <w:szCs w:val="22"/>
                <w:lang w:val="en-US"/>
              </w:rPr>
              <w:t>RBLength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9330D94"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9,12</w:t>
            </w:r>
          </w:p>
        </w:tc>
        <w:tc>
          <w:tcPr>
            <w:tcW w:w="960" w:type="dxa"/>
            <w:tcBorders>
              <w:top w:val="nil"/>
              <w:left w:val="nil"/>
              <w:bottom w:val="single" w:sz="4" w:space="0" w:color="auto"/>
              <w:right w:val="single" w:sz="4" w:space="0" w:color="auto"/>
            </w:tcBorders>
            <w:shd w:val="clear" w:color="auto" w:fill="auto"/>
            <w:noWrap/>
            <w:vAlign w:val="bottom"/>
            <w:hideMark/>
          </w:tcPr>
          <w:p w14:paraId="269CA2A3"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≥15</w:t>
            </w:r>
          </w:p>
        </w:tc>
        <w:tc>
          <w:tcPr>
            <w:tcW w:w="1480" w:type="dxa"/>
            <w:tcBorders>
              <w:top w:val="nil"/>
              <w:left w:val="nil"/>
              <w:bottom w:val="single" w:sz="4" w:space="0" w:color="auto"/>
              <w:right w:val="single" w:sz="4" w:space="0" w:color="auto"/>
            </w:tcBorders>
            <w:shd w:val="clear" w:color="auto" w:fill="auto"/>
            <w:noWrap/>
            <w:vAlign w:val="bottom"/>
            <w:hideMark/>
          </w:tcPr>
          <w:p w14:paraId="6217FFB6"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4DB9C14F"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noWrap/>
            <w:vAlign w:val="bottom"/>
            <w:hideMark/>
          </w:tcPr>
          <w:p w14:paraId="6A39C585"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24</w:t>
            </w:r>
          </w:p>
        </w:tc>
      </w:tr>
      <w:tr w:rsidR="00107842" w:rsidRPr="00107842" w14:paraId="19EC62DC" w14:textId="77777777" w:rsidTr="00107842">
        <w:trPr>
          <w:trHeight w:val="300"/>
          <w:jc w:val="center"/>
        </w:trPr>
        <w:tc>
          <w:tcPr>
            <w:tcW w:w="1855" w:type="dxa"/>
            <w:tcBorders>
              <w:top w:val="nil"/>
              <w:left w:val="single" w:sz="4" w:space="0" w:color="auto"/>
              <w:bottom w:val="single" w:sz="4" w:space="0" w:color="auto"/>
              <w:right w:val="single" w:sz="4" w:space="0" w:color="auto"/>
            </w:tcBorders>
            <w:shd w:val="clear" w:color="000000" w:fill="CCCCFF"/>
            <w:noWrap/>
            <w:vAlign w:val="bottom"/>
            <w:hideMark/>
          </w:tcPr>
          <w:p w14:paraId="11BA899A" w14:textId="77777777" w:rsidR="00107842" w:rsidRPr="00107842" w:rsidRDefault="00107842" w:rsidP="00107842">
            <w:pPr>
              <w:spacing w:after="0"/>
              <w:jc w:val="center"/>
              <w:rPr>
                <w:rFonts w:ascii="Calibri" w:hAnsi="Calibri" w:cs="Calibri"/>
                <w:b/>
                <w:bCs/>
                <w:color w:val="000000"/>
                <w:sz w:val="22"/>
                <w:szCs w:val="22"/>
                <w:lang w:val="en-US"/>
              </w:rPr>
            </w:pPr>
            <w:r w:rsidRPr="00107842">
              <w:rPr>
                <w:rFonts w:ascii="Calibri" w:hAnsi="Calibri" w:cs="Calibri"/>
                <w:b/>
                <w:bCs/>
                <w:color w:val="000000"/>
                <w:sz w:val="22"/>
                <w:szCs w:val="22"/>
                <w:lang w:val="en-US"/>
              </w:rPr>
              <w:t>AMPR</w:t>
            </w:r>
          </w:p>
        </w:tc>
        <w:tc>
          <w:tcPr>
            <w:tcW w:w="960" w:type="dxa"/>
            <w:tcBorders>
              <w:top w:val="nil"/>
              <w:left w:val="nil"/>
              <w:bottom w:val="single" w:sz="4" w:space="0" w:color="auto"/>
              <w:right w:val="single" w:sz="4" w:space="0" w:color="auto"/>
            </w:tcBorders>
            <w:shd w:val="clear" w:color="auto" w:fill="auto"/>
            <w:noWrap/>
            <w:vAlign w:val="bottom"/>
            <w:hideMark/>
          </w:tcPr>
          <w:p w14:paraId="3C3D9DE1"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22DE9EC7"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4</w:t>
            </w:r>
          </w:p>
        </w:tc>
        <w:tc>
          <w:tcPr>
            <w:tcW w:w="1480" w:type="dxa"/>
            <w:tcBorders>
              <w:top w:val="nil"/>
              <w:left w:val="nil"/>
              <w:bottom w:val="single" w:sz="4" w:space="0" w:color="auto"/>
              <w:right w:val="single" w:sz="4" w:space="0" w:color="auto"/>
            </w:tcBorders>
            <w:shd w:val="clear" w:color="auto" w:fill="auto"/>
            <w:noWrap/>
            <w:vAlign w:val="bottom"/>
            <w:hideMark/>
          </w:tcPr>
          <w:p w14:paraId="517DEA32"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668E58F4"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7DF76BD8" w14:textId="77777777" w:rsidR="00107842" w:rsidRPr="00107842" w:rsidRDefault="00107842" w:rsidP="00107842">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w:t>
            </w:r>
          </w:p>
        </w:tc>
      </w:tr>
    </w:tbl>
    <w:p w14:paraId="06BBFDF9" w14:textId="0EF1365E" w:rsidR="0085393B" w:rsidRDefault="0085393B" w:rsidP="0085393B">
      <w:pPr>
        <w:rPr>
          <w:lang w:val="en-US"/>
        </w:rPr>
      </w:pPr>
    </w:p>
    <w:p w14:paraId="3E6E7B2B" w14:textId="77777777" w:rsidR="00306FA5" w:rsidRDefault="00306FA5" w:rsidP="0086174D">
      <w:pPr>
        <w:rPr>
          <w:b/>
          <w:lang w:val="en-US"/>
        </w:rPr>
      </w:pPr>
    </w:p>
    <w:p w14:paraId="2BA02546" w14:textId="1661BBCE" w:rsidR="0086174D" w:rsidRPr="000A3725" w:rsidRDefault="0086174D" w:rsidP="0086174D">
      <w:pPr>
        <w:rPr>
          <w:lang w:val="en-US"/>
        </w:rPr>
      </w:pPr>
      <w:r w:rsidRPr="006A17D4">
        <w:rPr>
          <w:b/>
          <w:lang w:val="en-US"/>
        </w:rPr>
        <w:t>Proposal</w:t>
      </w:r>
      <w:r>
        <w:rPr>
          <w:b/>
          <w:lang w:val="en-US"/>
        </w:rPr>
        <w:t xml:space="preserve"> 2</w:t>
      </w:r>
      <w:r w:rsidRPr="006A17D4">
        <w:rPr>
          <w:b/>
          <w:lang w:val="en-US"/>
        </w:rPr>
        <w:t>:</w:t>
      </w:r>
      <w:r>
        <w:rPr>
          <w:lang w:val="en-US"/>
        </w:rPr>
        <w:t xml:space="preserve"> AMPR for CATM2 for the case of NS05 for </w:t>
      </w:r>
      <w:r w:rsidRPr="0086174D">
        <w:rPr>
          <w:u w:val="single"/>
          <w:lang w:val="en-US"/>
        </w:rPr>
        <w:t xml:space="preserve">power class </w:t>
      </w:r>
      <w:r>
        <w:rPr>
          <w:u w:val="single"/>
          <w:lang w:val="en-US"/>
        </w:rPr>
        <w:t>5</w:t>
      </w:r>
      <w:r>
        <w:rPr>
          <w:lang w:val="en-US"/>
        </w:rPr>
        <w:t xml:space="preserve"> is: </w:t>
      </w:r>
    </w:p>
    <w:tbl>
      <w:tblPr>
        <w:tblW w:w="2815" w:type="dxa"/>
        <w:jc w:val="center"/>
        <w:tblLook w:val="04A0" w:firstRow="1" w:lastRow="0" w:firstColumn="1" w:lastColumn="0" w:noHBand="0" w:noVBand="1"/>
      </w:tblPr>
      <w:tblGrid>
        <w:gridCol w:w="1855"/>
        <w:gridCol w:w="960"/>
      </w:tblGrid>
      <w:tr w:rsidR="00CE4FB6" w:rsidRPr="00107842" w14:paraId="7E48EF91" w14:textId="77777777" w:rsidTr="00CE4FB6">
        <w:trPr>
          <w:trHeight w:val="300"/>
          <w:jc w:val="center"/>
        </w:trPr>
        <w:tc>
          <w:tcPr>
            <w:tcW w:w="1855" w:type="dxa"/>
            <w:tcBorders>
              <w:top w:val="single" w:sz="4" w:space="0" w:color="auto"/>
              <w:left w:val="single" w:sz="4" w:space="0" w:color="auto"/>
              <w:bottom w:val="single" w:sz="4" w:space="0" w:color="auto"/>
              <w:right w:val="single" w:sz="4" w:space="0" w:color="auto"/>
            </w:tcBorders>
            <w:shd w:val="clear" w:color="000000" w:fill="CCCCFF"/>
            <w:noWrap/>
            <w:vAlign w:val="bottom"/>
            <w:hideMark/>
          </w:tcPr>
          <w:p w14:paraId="39C2A5A7" w14:textId="77777777" w:rsidR="00CE4FB6" w:rsidRPr="00107842" w:rsidRDefault="00CE4FB6" w:rsidP="00F33F85">
            <w:pPr>
              <w:spacing w:after="0"/>
              <w:jc w:val="center"/>
              <w:rPr>
                <w:rFonts w:ascii="Calibri" w:hAnsi="Calibri" w:cs="Calibri"/>
                <w:b/>
                <w:bCs/>
                <w:color w:val="000000"/>
                <w:sz w:val="22"/>
                <w:szCs w:val="22"/>
                <w:lang w:val="en-US"/>
              </w:rPr>
            </w:pPr>
            <w:r w:rsidRPr="00107842">
              <w:rPr>
                <w:rFonts w:ascii="Calibri" w:hAnsi="Calibri" w:cs="Calibri"/>
                <w:b/>
                <w:bCs/>
                <w:color w:val="000000"/>
                <w:sz w:val="22"/>
                <w:szCs w:val="22"/>
                <w:lang w:val="en-US"/>
              </w:rPr>
              <w:t>(</w:t>
            </w:r>
            <w:proofErr w:type="spellStart"/>
            <w:proofErr w:type="gramStart"/>
            <w:r w:rsidRPr="00107842">
              <w:rPr>
                <w:rFonts w:ascii="Calibri" w:hAnsi="Calibri" w:cs="Calibri"/>
                <w:b/>
                <w:bCs/>
                <w:color w:val="000000"/>
                <w:sz w:val="22"/>
                <w:szCs w:val="22"/>
                <w:lang w:val="en-US"/>
              </w:rPr>
              <w:t>NBindex,RBstart</w:t>
            </w:r>
            <w:proofErr w:type="spellEnd"/>
            <w:proofErr w:type="gramEnd"/>
            <w:r w:rsidRPr="00107842">
              <w:rPr>
                <w:rFonts w:ascii="Calibri" w:hAnsi="Calibri" w:cs="Calibri"/>
                <w:b/>
                <w:bCs/>
                <w:color w:val="000000"/>
                <w:sz w:val="22"/>
                <w:szCs w:val="22"/>
                <w:lang w:val="en-US"/>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06A290" w14:textId="77777777" w:rsidR="00CE4FB6" w:rsidRPr="00107842" w:rsidRDefault="00CE4FB6" w:rsidP="00F33F85">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w:t>
            </w:r>
            <w:proofErr w:type="gramStart"/>
            <w:r w:rsidRPr="00107842">
              <w:rPr>
                <w:rFonts w:ascii="Calibri" w:hAnsi="Calibri" w:cs="Calibri"/>
                <w:color w:val="000000"/>
                <w:sz w:val="22"/>
                <w:szCs w:val="22"/>
                <w:lang w:val="en-US"/>
              </w:rPr>
              <w:t>0,&lt;</w:t>
            </w:r>
            <w:proofErr w:type="gramEnd"/>
            <w:r w:rsidRPr="00107842">
              <w:rPr>
                <w:rFonts w:ascii="Calibri" w:hAnsi="Calibri" w:cs="Calibri"/>
                <w:color w:val="000000"/>
                <w:sz w:val="22"/>
                <w:szCs w:val="22"/>
                <w:lang w:val="en-US"/>
              </w:rPr>
              <w:t>6)</w:t>
            </w:r>
          </w:p>
        </w:tc>
      </w:tr>
      <w:tr w:rsidR="00CE4FB6" w:rsidRPr="00107842" w14:paraId="74B656EC" w14:textId="77777777" w:rsidTr="00CE4FB6">
        <w:trPr>
          <w:trHeight w:val="300"/>
          <w:jc w:val="center"/>
        </w:trPr>
        <w:tc>
          <w:tcPr>
            <w:tcW w:w="1855" w:type="dxa"/>
            <w:tcBorders>
              <w:top w:val="nil"/>
              <w:left w:val="single" w:sz="4" w:space="0" w:color="auto"/>
              <w:bottom w:val="single" w:sz="4" w:space="0" w:color="auto"/>
              <w:right w:val="single" w:sz="4" w:space="0" w:color="auto"/>
            </w:tcBorders>
            <w:shd w:val="clear" w:color="000000" w:fill="CCCCFF"/>
            <w:noWrap/>
            <w:vAlign w:val="bottom"/>
            <w:hideMark/>
          </w:tcPr>
          <w:p w14:paraId="4F1B7EBE" w14:textId="77777777" w:rsidR="00CE4FB6" w:rsidRPr="00107842" w:rsidRDefault="00CE4FB6" w:rsidP="00F33F85">
            <w:pPr>
              <w:spacing w:after="0"/>
              <w:jc w:val="center"/>
              <w:rPr>
                <w:rFonts w:ascii="Calibri" w:hAnsi="Calibri" w:cs="Calibri"/>
                <w:b/>
                <w:bCs/>
                <w:color w:val="000000"/>
                <w:sz w:val="22"/>
                <w:szCs w:val="22"/>
                <w:lang w:val="en-US"/>
              </w:rPr>
            </w:pPr>
            <w:proofErr w:type="spellStart"/>
            <w:r w:rsidRPr="00107842">
              <w:rPr>
                <w:rFonts w:ascii="Calibri" w:hAnsi="Calibri" w:cs="Calibri"/>
                <w:b/>
                <w:bCs/>
                <w:color w:val="000000"/>
                <w:sz w:val="22"/>
                <w:szCs w:val="22"/>
                <w:lang w:val="en-US"/>
              </w:rPr>
              <w:t>RBLength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688617F" w14:textId="77777777" w:rsidR="00CE4FB6" w:rsidRPr="00107842" w:rsidRDefault="00CE4FB6" w:rsidP="00F33F85">
            <w:pPr>
              <w:spacing w:after="0"/>
              <w:jc w:val="center"/>
              <w:rPr>
                <w:rFonts w:ascii="Calibri" w:hAnsi="Calibri" w:cs="Calibri"/>
                <w:color w:val="000000"/>
                <w:sz w:val="22"/>
                <w:szCs w:val="22"/>
                <w:lang w:val="en-US"/>
              </w:rPr>
            </w:pPr>
            <w:r w:rsidRPr="00107842">
              <w:rPr>
                <w:rFonts w:ascii="Calibri" w:hAnsi="Calibri" w:cs="Calibri"/>
                <w:color w:val="000000"/>
                <w:sz w:val="22"/>
                <w:szCs w:val="22"/>
                <w:lang w:val="en-US"/>
              </w:rPr>
              <w:t>≥15</w:t>
            </w:r>
          </w:p>
        </w:tc>
      </w:tr>
      <w:tr w:rsidR="00CE4FB6" w:rsidRPr="00107842" w14:paraId="7DE46801" w14:textId="77777777" w:rsidTr="00CE4FB6">
        <w:trPr>
          <w:trHeight w:val="300"/>
          <w:jc w:val="center"/>
        </w:trPr>
        <w:tc>
          <w:tcPr>
            <w:tcW w:w="1855" w:type="dxa"/>
            <w:tcBorders>
              <w:top w:val="nil"/>
              <w:left w:val="single" w:sz="4" w:space="0" w:color="auto"/>
              <w:bottom w:val="single" w:sz="4" w:space="0" w:color="auto"/>
              <w:right w:val="single" w:sz="4" w:space="0" w:color="auto"/>
            </w:tcBorders>
            <w:shd w:val="clear" w:color="000000" w:fill="CCCCFF"/>
            <w:noWrap/>
            <w:vAlign w:val="bottom"/>
            <w:hideMark/>
          </w:tcPr>
          <w:p w14:paraId="12318D8E" w14:textId="77777777" w:rsidR="00CE4FB6" w:rsidRPr="00107842" w:rsidRDefault="00CE4FB6" w:rsidP="00F33F85">
            <w:pPr>
              <w:spacing w:after="0"/>
              <w:jc w:val="center"/>
              <w:rPr>
                <w:rFonts w:ascii="Calibri" w:hAnsi="Calibri" w:cs="Calibri"/>
                <w:b/>
                <w:bCs/>
                <w:color w:val="000000"/>
                <w:sz w:val="22"/>
                <w:szCs w:val="22"/>
                <w:lang w:val="en-US"/>
              </w:rPr>
            </w:pPr>
            <w:r w:rsidRPr="00107842">
              <w:rPr>
                <w:rFonts w:ascii="Calibri" w:hAnsi="Calibri" w:cs="Calibri"/>
                <w:b/>
                <w:bCs/>
                <w:color w:val="000000"/>
                <w:sz w:val="22"/>
                <w:szCs w:val="22"/>
                <w:lang w:val="en-US"/>
              </w:rPr>
              <w:t>AMPR</w:t>
            </w:r>
          </w:p>
        </w:tc>
        <w:tc>
          <w:tcPr>
            <w:tcW w:w="960" w:type="dxa"/>
            <w:tcBorders>
              <w:top w:val="nil"/>
              <w:left w:val="nil"/>
              <w:bottom w:val="single" w:sz="4" w:space="0" w:color="auto"/>
              <w:right w:val="single" w:sz="4" w:space="0" w:color="auto"/>
            </w:tcBorders>
            <w:shd w:val="clear" w:color="auto" w:fill="auto"/>
            <w:noWrap/>
            <w:vAlign w:val="bottom"/>
            <w:hideMark/>
          </w:tcPr>
          <w:p w14:paraId="122BA12E" w14:textId="770193B3" w:rsidR="00CE4FB6" w:rsidRPr="00107842" w:rsidRDefault="00CE4FB6" w:rsidP="00F33F85">
            <w:pPr>
              <w:spacing w:after="0"/>
              <w:jc w:val="center"/>
              <w:rPr>
                <w:rFonts w:ascii="Calibri" w:hAnsi="Calibri" w:cs="Calibri"/>
                <w:color w:val="000000"/>
                <w:sz w:val="22"/>
                <w:szCs w:val="22"/>
                <w:lang w:val="en-US"/>
              </w:rPr>
            </w:pPr>
            <w:r>
              <w:rPr>
                <w:rFonts w:ascii="Calibri" w:hAnsi="Calibri" w:cs="Calibri"/>
                <w:color w:val="000000"/>
                <w:sz w:val="22"/>
                <w:szCs w:val="22"/>
                <w:lang w:val="en-US"/>
              </w:rPr>
              <w:t>1</w:t>
            </w:r>
          </w:p>
        </w:tc>
      </w:tr>
    </w:tbl>
    <w:p w14:paraId="56BF5A70" w14:textId="77777777" w:rsidR="0086174D" w:rsidRDefault="0086174D" w:rsidP="0085393B">
      <w:pPr>
        <w:rPr>
          <w:lang w:val="en-US"/>
        </w:rPr>
      </w:pPr>
    </w:p>
    <w:p w14:paraId="79F8A660" w14:textId="77777777" w:rsidR="0086174D" w:rsidRDefault="0086174D" w:rsidP="0086174D">
      <w:pPr>
        <w:rPr>
          <w:lang w:val="en-US"/>
        </w:rPr>
      </w:pPr>
    </w:p>
    <w:p w14:paraId="5313AF47" w14:textId="49F7AEAD" w:rsidR="0086174D" w:rsidRPr="000A3725" w:rsidRDefault="0086174D" w:rsidP="0086174D">
      <w:pPr>
        <w:rPr>
          <w:lang w:val="en-US"/>
        </w:rPr>
      </w:pPr>
      <w:r w:rsidRPr="006A17D4">
        <w:rPr>
          <w:b/>
          <w:lang w:val="en-US"/>
        </w:rPr>
        <w:t>Proposal</w:t>
      </w:r>
      <w:r>
        <w:rPr>
          <w:b/>
          <w:lang w:val="en-US"/>
        </w:rPr>
        <w:t xml:space="preserve"> 3</w:t>
      </w:r>
      <w:r w:rsidRPr="006A17D4">
        <w:rPr>
          <w:b/>
          <w:lang w:val="en-US"/>
        </w:rPr>
        <w:t>:</w:t>
      </w:r>
      <w:r>
        <w:rPr>
          <w:lang w:val="en-US"/>
        </w:rPr>
        <w:t xml:space="preserve"> </w:t>
      </w:r>
      <w:r w:rsidR="00A06B97">
        <w:rPr>
          <w:lang w:val="en-US"/>
        </w:rPr>
        <w:t xml:space="preserve">0 dB </w:t>
      </w:r>
      <w:r>
        <w:rPr>
          <w:lang w:val="en-US"/>
        </w:rPr>
        <w:t xml:space="preserve">AMPR for CATM2 for the case of NS05 for </w:t>
      </w:r>
      <w:r w:rsidRPr="0086174D">
        <w:rPr>
          <w:u w:val="single"/>
          <w:lang w:val="en-US"/>
        </w:rPr>
        <w:t xml:space="preserve">power class </w:t>
      </w:r>
      <w:r>
        <w:rPr>
          <w:u w:val="single"/>
          <w:lang w:val="en-US"/>
        </w:rPr>
        <w:t>6</w:t>
      </w:r>
    </w:p>
    <w:p w14:paraId="324FB4F1" w14:textId="77777777" w:rsidR="007475DD" w:rsidRPr="000A3725" w:rsidRDefault="007475DD" w:rsidP="0085393B">
      <w:pPr>
        <w:rPr>
          <w:lang w:val="en-US"/>
        </w:rPr>
      </w:pPr>
    </w:p>
    <w:p w14:paraId="5FE44D4A" w14:textId="77777777" w:rsidR="002619C7" w:rsidRDefault="00BF6880" w:rsidP="00F22934">
      <w:pPr>
        <w:pStyle w:val="Heading1"/>
      </w:pPr>
      <w:r>
        <w:lastRenderedPageBreak/>
        <w:t>C</w:t>
      </w:r>
      <w:r w:rsidR="00C762BF">
        <w:t>onclusion</w:t>
      </w:r>
    </w:p>
    <w:p w14:paraId="547606A5" w14:textId="422C8BBC" w:rsidR="002D2C48" w:rsidRDefault="005A30EE" w:rsidP="00372DA4">
      <w:r>
        <w:t>In summary</w:t>
      </w:r>
      <w:r w:rsidR="00791BC6">
        <w:t>,</w:t>
      </w:r>
      <w:r>
        <w:t xml:space="preserve"> AMPR</w:t>
      </w:r>
      <w:r w:rsidR="007B5DE2">
        <w:t xml:space="preserve"> f</w:t>
      </w:r>
      <w:r>
        <w:t xml:space="preserve">or CATM2 </w:t>
      </w:r>
      <w:r w:rsidR="007B5DE2">
        <w:t xml:space="preserve">for </w:t>
      </w:r>
      <w:r>
        <w:t xml:space="preserve">NS05 </w:t>
      </w:r>
      <w:r w:rsidR="007B5DE2">
        <w:t xml:space="preserve">has been proposed for different </w:t>
      </w:r>
      <w:proofErr w:type="spellStart"/>
      <w:r w:rsidR="007B5DE2">
        <w:t>NBindex</w:t>
      </w:r>
      <w:proofErr w:type="spellEnd"/>
      <w:r w:rsidR="007B5DE2">
        <w:t xml:space="preserve">, </w:t>
      </w:r>
      <w:proofErr w:type="spellStart"/>
      <w:r w:rsidR="007B5DE2">
        <w:t>RBstart</w:t>
      </w:r>
      <w:proofErr w:type="spellEnd"/>
      <w:r w:rsidR="007B5DE2">
        <w:t xml:space="preserve"> and RB length configurations for each power class in </w:t>
      </w:r>
      <w:r w:rsidR="007B5DE2" w:rsidRPr="001C2878">
        <w:rPr>
          <w:u w:val="single"/>
        </w:rPr>
        <w:t>proposals 1-3</w:t>
      </w:r>
      <w:r w:rsidR="007B5DE2">
        <w:t xml:space="preserve"> above. </w:t>
      </w:r>
    </w:p>
    <w:p w14:paraId="66A1E4BD" w14:textId="77777777" w:rsidR="005A30EE" w:rsidRDefault="005A30EE" w:rsidP="00372DA4"/>
    <w:p w14:paraId="4EE9BDF5" w14:textId="77777777" w:rsidR="00D62CD8" w:rsidRDefault="00D62CD8" w:rsidP="00D62CD8">
      <w:pPr>
        <w:pStyle w:val="Heading1"/>
        <w:jc w:val="both"/>
      </w:pPr>
      <w:r>
        <w:t>References</w:t>
      </w:r>
    </w:p>
    <w:p w14:paraId="78294DEC" w14:textId="30CA3F43" w:rsidR="003717A0" w:rsidRPr="003717A0" w:rsidRDefault="005278B3" w:rsidP="003717A0">
      <w:r>
        <w:t xml:space="preserve">[1] </w:t>
      </w:r>
      <w:r w:rsidRPr="005278B3">
        <w:t>R4-1713970</w:t>
      </w:r>
      <w:r>
        <w:t xml:space="preserve">, </w:t>
      </w:r>
      <w:r w:rsidRPr="005278B3">
        <w:t>Way forward on B1 Cat.M2 A-MPR requirements</w:t>
      </w:r>
      <w:r>
        <w:t xml:space="preserve">, </w:t>
      </w:r>
      <w:r w:rsidRPr="005278B3">
        <w:t>3GPP TSG-RAN WG4 Meeting #85</w:t>
      </w:r>
      <w:r>
        <w:t xml:space="preserve">, </w:t>
      </w:r>
      <w:r w:rsidRPr="005278B3">
        <w:t xml:space="preserve">Reno, Nevada, USA, 27 November - 1 </w:t>
      </w:r>
      <w:proofErr w:type="gramStart"/>
      <w:r w:rsidRPr="005278B3">
        <w:t>D</w:t>
      </w:r>
      <w:r w:rsidR="007B5DE2">
        <w:t>ec</w:t>
      </w:r>
      <w:r w:rsidRPr="005278B3">
        <w:t>ember,</w:t>
      </w:r>
      <w:proofErr w:type="gramEnd"/>
      <w:r w:rsidRPr="005278B3">
        <w:t xml:space="preserve"> 2017</w:t>
      </w:r>
    </w:p>
    <w:sectPr w:rsidR="003717A0" w:rsidRPr="003717A0"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BACAA" w14:textId="77777777" w:rsidR="009F7218" w:rsidRDefault="009F7218">
      <w:r>
        <w:separator/>
      </w:r>
    </w:p>
  </w:endnote>
  <w:endnote w:type="continuationSeparator" w:id="0">
    <w:p w14:paraId="18ACC3A5" w14:textId="77777777" w:rsidR="009F7218" w:rsidRDefault="009F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5C236" w14:textId="77777777" w:rsidR="005F2E04" w:rsidRDefault="005F2E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5885FB" w14:textId="77777777" w:rsidR="005F2E04" w:rsidRDefault="005F2E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299E7" w14:textId="1D55E85E" w:rsidR="005F2E04" w:rsidRDefault="005F2E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10AF">
      <w:rPr>
        <w:rStyle w:val="PageNumber"/>
      </w:rPr>
      <w:t>6</w:t>
    </w:r>
    <w:r>
      <w:rPr>
        <w:rStyle w:val="PageNumber"/>
      </w:rPr>
      <w:fldChar w:fldCharType="end"/>
    </w:r>
  </w:p>
  <w:p w14:paraId="0F170E8F" w14:textId="77777777" w:rsidR="005F2E04" w:rsidRDefault="005F2E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1F0A6" w14:textId="77777777" w:rsidR="009F7218" w:rsidRDefault="009F7218">
      <w:r>
        <w:separator/>
      </w:r>
    </w:p>
  </w:footnote>
  <w:footnote w:type="continuationSeparator" w:id="0">
    <w:p w14:paraId="78CE6551" w14:textId="77777777" w:rsidR="009F7218" w:rsidRDefault="009F7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7"/>
  </w:num>
  <w:num w:numId="5">
    <w:abstractNumId w:val="11"/>
  </w:num>
  <w:num w:numId="6">
    <w:abstractNumId w:val="6"/>
  </w:num>
  <w:num w:numId="7">
    <w:abstractNumId w:val="1"/>
  </w:num>
  <w:num w:numId="8">
    <w:abstractNumId w:val="14"/>
  </w:num>
  <w:num w:numId="9">
    <w:abstractNumId w:val="7"/>
  </w:num>
  <w:num w:numId="10">
    <w:abstractNumId w:val="10"/>
  </w:num>
  <w:num w:numId="11">
    <w:abstractNumId w:val="18"/>
  </w:num>
  <w:num w:numId="12">
    <w:abstractNumId w:val="1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A0C"/>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D7D5F"/>
    <w:rsid w:val="000E0602"/>
    <w:rsid w:val="000E0F11"/>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842"/>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3D"/>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2878"/>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2E0"/>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1CAB"/>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699A"/>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B26"/>
    <w:rsid w:val="002D5DDD"/>
    <w:rsid w:val="002E02E5"/>
    <w:rsid w:val="002E173F"/>
    <w:rsid w:val="002E1E6C"/>
    <w:rsid w:val="002E2404"/>
    <w:rsid w:val="002E272E"/>
    <w:rsid w:val="002E2BE9"/>
    <w:rsid w:val="002E2E41"/>
    <w:rsid w:val="002E3AA0"/>
    <w:rsid w:val="002E3BD7"/>
    <w:rsid w:val="002E407E"/>
    <w:rsid w:val="002E4880"/>
    <w:rsid w:val="002E4D02"/>
    <w:rsid w:val="002E55A2"/>
    <w:rsid w:val="002E72B6"/>
    <w:rsid w:val="002E73A2"/>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9B1"/>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06FA5"/>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1AB"/>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3CE"/>
    <w:rsid w:val="00352D6C"/>
    <w:rsid w:val="00353D8F"/>
    <w:rsid w:val="00354768"/>
    <w:rsid w:val="00357459"/>
    <w:rsid w:val="003609F7"/>
    <w:rsid w:val="00360B4B"/>
    <w:rsid w:val="00361435"/>
    <w:rsid w:val="00361788"/>
    <w:rsid w:val="00362B29"/>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33D"/>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3BC2"/>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13"/>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278B3"/>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10AF"/>
    <w:rsid w:val="005A2608"/>
    <w:rsid w:val="005A2932"/>
    <w:rsid w:val="005A29EA"/>
    <w:rsid w:val="005A2E56"/>
    <w:rsid w:val="005A30EE"/>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3E90"/>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2E04"/>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0D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7D4"/>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2FED"/>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4E5B"/>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475DD"/>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00B2"/>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BC6"/>
    <w:rsid w:val="00791C20"/>
    <w:rsid w:val="00791CC0"/>
    <w:rsid w:val="007933AC"/>
    <w:rsid w:val="007941C0"/>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5DE2"/>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73E"/>
    <w:rsid w:val="00806D18"/>
    <w:rsid w:val="008070E2"/>
    <w:rsid w:val="0080737A"/>
    <w:rsid w:val="008077EA"/>
    <w:rsid w:val="00807B5C"/>
    <w:rsid w:val="00807BD8"/>
    <w:rsid w:val="00810344"/>
    <w:rsid w:val="0081040C"/>
    <w:rsid w:val="008113EF"/>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3B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93B"/>
    <w:rsid w:val="00853B27"/>
    <w:rsid w:val="0085400A"/>
    <w:rsid w:val="0085443D"/>
    <w:rsid w:val="008562A0"/>
    <w:rsid w:val="00856531"/>
    <w:rsid w:val="0085660A"/>
    <w:rsid w:val="00856FF7"/>
    <w:rsid w:val="0085743F"/>
    <w:rsid w:val="0085775F"/>
    <w:rsid w:val="00857AA3"/>
    <w:rsid w:val="00857D43"/>
    <w:rsid w:val="00861728"/>
    <w:rsid w:val="0086174D"/>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218"/>
    <w:rsid w:val="009F7497"/>
    <w:rsid w:val="009F795D"/>
    <w:rsid w:val="00A00224"/>
    <w:rsid w:val="00A00386"/>
    <w:rsid w:val="00A00DD6"/>
    <w:rsid w:val="00A00E73"/>
    <w:rsid w:val="00A027AF"/>
    <w:rsid w:val="00A02815"/>
    <w:rsid w:val="00A0365B"/>
    <w:rsid w:val="00A038E7"/>
    <w:rsid w:val="00A04AB4"/>
    <w:rsid w:val="00A061EC"/>
    <w:rsid w:val="00A0685D"/>
    <w:rsid w:val="00A06B97"/>
    <w:rsid w:val="00A0728D"/>
    <w:rsid w:val="00A07360"/>
    <w:rsid w:val="00A10664"/>
    <w:rsid w:val="00A10771"/>
    <w:rsid w:val="00A10D63"/>
    <w:rsid w:val="00A13382"/>
    <w:rsid w:val="00A135F9"/>
    <w:rsid w:val="00A13D4D"/>
    <w:rsid w:val="00A14118"/>
    <w:rsid w:val="00A14E3E"/>
    <w:rsid w:val="00A15A19"/>
    <w:rsid w:val="00A15C47"/>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6E12"/>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29"/>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5F39"/>
    <w:rsid w:val="00C260C6"/>
    <w:rsid w:val="00C26101"/>
    <w:rsid w:val="00C27295"/>
    <w:rsid w:val="00C27668"/>
    <w:rsid w:val="00C278D5"/>
    <w:rsid w:val="00C27F21"/>
    <w:rsid w:val="00C30ACF"/>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5D3E"/>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4FB6"/>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4B"/>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09"/>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6FF8"/>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543"/>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64F"/>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0DE9"/>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C0EF2"/>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6361027">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07969746">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8988919">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394806">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525785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4724921">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53581422">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FDAF0-60C9-4C8D-AED9-4362DD14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115</TotalTime>
  <Pages>6</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20</cp:revision>
  <cp:lastPrinted>2016-03-25T21:53:00Z</cp:lastPrinted>
  <dcterms:created xsi:type="dcterms:W3CDTF">2018-02-15T22:35:00Z</dcterms:created>
  <dcterms:modified xsi:type="dcterms:W3CDTF">2018-02-19T17:53:00Z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